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0267" w14:textId="7580ACA2" w:rsidR="00A44B21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Załącznik Nr 1 do SWZ</w:t>
      </w:r>
    </w:p>
    <w:p w14:paraId="646BB437" w14:textId="63E25D3B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Szczegółowy opis przedmiotu zamówienia</w:t>
      </w:r>
    </w:p>
    <w:p w14:paraId="7E1F8655" w14:textId="631744D4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(Znak sprawy: RI.271.8.2022)</w:t>
      </w:r>
    </w:p>
    <w:p w14:paraId="0EB86358" w14:textId="77777777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</w:p>
    <w:p w14:paraId="4F38096F" w14:textId="5AF437A2" w:rsidR="006A2720" w:rsidRDefault="00A44B21" w:rsidP="00A44B21">
      <w:pPr>
        <w:pStyle w:val="Bezodstpw"/>
        <w:numPr>
          <w:ilvl w:val="0"/>
          <w:numId w:val="21"/>
        </w:numPr>
        <w:ind w:left="567" w:hanging="567"/>
        <w:jc w:val="left"/>
        <w:rPr>
          <w:rFonts w:ascii="Cambria" w:hAnsi="Cambria"/>
          <w:b/>
          <w:bCs/>
          <w:sz w:val="24"/>
          <w:szCs w:val="28"/>
        </w:rPr>
      </w:pPr>
      <w:r>
        <w:rPr>
          <w:rFonts w:ascii="Cambria" w:hAnsi="Cambria"/>
          <w:b/>
          <w:bCs/>
          <w:sz w:val="24"/>
          <w:szCs w:val="28"/>
        </w:rPr>
        <w:t>Minimalne parametry techniczne komputera</w:t>
      </w:r>
      <w:r w:rsidR="00193AFB">
        <w:rPr>
          <w:rFonts w:ascii="Cambria" w:hAnsi="Cambria"/>
          <w:b/>
          <w:bCs/>
          <w:sz w:val="24"/>
          <w:szCs w:val="28"/>
        </w:rPr>
        <w:t xml:space="preserve"> oraz urządzenia peryferyjnego</w:t>
      </w:r>
    </w:p>
    <w:p w14:paraId="66EEAB7B" w14:textId="77777777" w:rsidR="00A44B21" w:rsidRPr="006A2720" w:rsidRDefault="00A44B21" w:rsidP="00A44B21">
      <w:pPr>
        <w:pStyle w:val="Bezodstpw"/>
        <w:ind w:left="720"/>
        <w:jc w:val="left"/>
        <w:rPr>
          <w:rFonts w:ascii="Cambria" w:hAnsi="Cambria"/>
          <w:b/>
          <w:bCs/>
          <w:sz w:val="24"/>
          <w:szCs w:val="2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04"/>
        <w:gridCol w:w="3125"/>
        <w:gridCol w:w="6272"/>
        <w:gridCol w:w="3793"/>
      </w:tblGrid>
      <w:tr w:rsidR="00816093" w14:paraId="48F18702" w14:textId="11304319" w:rsidTr="00816093">
        <w:trPr>
          <w:cantSplit/>
          <w:tblHeader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14:paraId="66CFB237" w14:textId="15425B2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25" w:type="dxa"/>
            <w:shd w:val="clear" w:color="auto" w:fill="BFBFBF" w:themeFill="background1" w:themeFillShade="BF"/>
            <w:vAlign w:val="center"/>
          </w:tcPr>
          <w:p w14:paraId="48F4DA52" w14:textId="18550DE1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Nazwa komponentu</w:t>
            </w:r>
          </w:p>
        </w:tc>
        <w:tc>
          <w:tcPr>
            <w:tcW w:w="6272" w:type="dxa"/>
            <w:shd w:val="clear" w:color="auto" w:fill="BFBFBF" w:themeFill="background1" w:themeFillShade="BF"/>
            <w:vAlign w:val="center"/>
          </w:tcPr>
          <w:p w14:paraId="74685CAB" w14:textId="7645B95F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Wymagane minimalne parametry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42FDB572" w14:textId="77777777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Oferowane parametry, zaznaczyć</w:t>
            </w:r>
          </w:p>
          <w:p w14:paraId="615B010D" w14:textId="7FB760FC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spełnia – TAK</w:t>
            </w:r>
          </w:p>
          <w:p w14:paraId="038AD27A" w14:textId="5066777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nie spełnia - NIE</w:t>
            </w:r>
          </w:p>
        </w:tc>
      </w:tr>
      <w:tr w:rsidR="00816093" w14:paraId="3073CB47" w14:textId="7FB9553A" w:rsidTr="00816093">
        <w:tc>
          <w:tcPr>
            <w:tcW w:w="804" w:type="dxa"/>
            <w:vAlign w:val="center"/>
          </w:tcPr>
          <w:p w14:paraId="74D522CD" w14:textId="1A1F812E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</w:t>
            </w:r>
          </w:p>
        </w:tc>
        <w:tc>
          <w:tcPr>
            <w:tcW w:w="3125" w:type="dxa"/>
            <w:vAlign w:val="center"/>
          </w:tcPr>
          <w:p w14:paraId="2FA512D3" w14:textId="5C96E9A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Komputer przenośny (laptop)</w:t>
            </w:r>
          </w:p>
        </w:tc>
        <w:tc>
          <w:tcPr>
            <w:tcW w:w="6272" w:type="dxa"/>
            <w:vAlign w:val="center"/>
          </w:tcPr>
          <w:p w14:paraId="6AD00855" w14:textId="4D1D7E98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Komputer będzie wykorzystywany dla potrzeb aplikacji biurowych, dostępu do Internetu oraz poczty elektronicznej.</w:t>
            </w:r>
          </w:p>
        </w:tc>
        <w:tc>
          <w:tcPr>
            <w:tcW w:w="3793" w:type="dxa"/>
          </w:tcPr>
          <w:p w14:paraId="3FAFDBC6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Producent</w:t>
            </w:r>
          </w:p>
          <w:p w14:paraId="588F20FB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</w:t>
            </w:r>
          </w:p>
          <w:p w14:paraId="05F12629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Model</w:t>
            </w:r>
          </w:p>
          <w:p w14:paraId="0F51B8BB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</w:t>
            </w:r>
          </w:p>
          <w:p w14:paraId="4D289C80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Wersja (jeśli dotyczy)</w:t>
            </w:r>
          </w:p>
          <w:p w14:paraId="04079A25" w14:textId="2A08A7AE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</w:t>
            </w:r>
          </w:p>
        </w:tc>
      </w:tr>
      <w:tr w:rsidR="00816093" w14:paraId="198BF3BF" w14:textId="32B12B86" w:rsidTr="00816093">
        <w:tc>
          <w:tcPr>
            <w:tcW w:w="804" w:type="dxa"/>
            <w:vAlign w:val="center"/>
          </w:tcPr>
          <w:p w14:paraId="654A27E0" w14:textId="3C84C8C0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2.</w:t>
            </w:r>
          </w:p>
        </w:tc>
        <w:tc>
          <w:tcPr>
            <w:tcW w:w="3125" w:type="dxa"/>
            <w:vAlign w:val="center"/>
          </w:tcPr>
          <w:p w14:paraId="68E8A858" w14:textId="2EEBFB9F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Wyświetlacz</w:t>
            </w:r>
          </w:p>
        </w:tc>
        <w:tc>
          <w:tcPr>
            <w:tcW w:w="6272" w:type="dxa"/>
            <w:vAlign w:val="center"/>
          </w:tcPr>
          <w:p w14:paraId="408F2E5B" w14:textId="51EDA3CF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Obszar aktywny 15,6’ z podświetleniem w technologii LED, powłoka antyrefleksyjna, rozdzielczość 1920x1080 Full HD, 60 Hz.</w:t>
            </w:r>
          </w:p>
        </w:tc>
        <w:tc>
          <w:tcPr>
            <w:tcW w:w="3793" w:type="dxa"/>
            <w:vAlign w:val="center"/>
          </w:tcPr>
          <w:p w14:paraId="51DF825B" w14:textId="176CECB5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0FFE018" w14:textId="0698AC43" w:rsidTr="00816093">
        <w:tc>
          <w:tcPr>
            <w:tcW w:w="804" w:type="dxa"/>
            <w:vAlign w:val="center"/>
          </w:tcPr>
          <w:p w14:paraId="2912A9E6" w14:textId="08F92C3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3.</w:t>
            </w:r>
          </w:p>
        </w:tc>
        <w:tc>
          <w:tcPr>
            <w:tcW w:w="3125" w:type="dxa"/>
            <w:vAlign w:val="center"/>
          </w:tcPr>
          <w:p w14:paraId="4C0CA948" w14:textId="37F93876" w:rsidR="00816093" w:rsidRPr="00473F47" w:rsidRDefault="00816093" w:rsidP="0004370F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Obudowa</w:t>
            </w:r>
          </w:p>
        </w:tc>
        <w:tc>
          <w:tcPr>
            <w:tcW w:w="6272" w:type="dxa"/>
            <w:vAlign w:val="center"/>
          </w:tcPr>
          <w:p w14:paraId="1CC708FF" w14:textId="33D90AC2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</w:t>
            </w:r>
            <w:r w:rsidRPr="0004370F">
              <w:rPr>
                <w:rFonts w:ascii="Cambria" w:hAnsi="Cambria" w:cstheme="minorHAnsi"/>
              </w:rPr>
              <w:t>awiasy metalowe. Kąt otwarcia matrycy min.140 stopni. W obudow</w:t>
            </w:r>
            <w:r>
              <w:rPr>
                <w:rFonts w:ascii="Cambria" w:hAnsi="Cambria" w:cstheme="minorHAnsi"/>
              </w:rPr>
              <w:t>ę</w:t>
            </w:r>
            <w:r w:rsidRPr="0004370F">
              <w:rPr>
                <w:rFonts w:ascii="Cambria" w:hAnsi="Cambria" w:cstheme="minorHAnsi"/>
              </w:rPr>
              <w:t xml:space="preserve"> wbudowan</w:t>
            </w:r>
            <w:r>
              <w:rPr>
                <w:rFonts w:ascii="Cambria" w:hAnsi="Cambria" w:cstheme="minorHAnsi"/>
              </w:rPr>
              <w:t>y touchpad bezpośrednio poniżej klawiatury.</w:t>
            </w:r>
          </w:p>
        </w:tc>
        <w:tc>
          <w:tcPr>
            <w:tcW w:w="3793" w:type="dxa"/>
            <w:vAlign w:val="center"/>
          </w:tcPr>
          <w:p w14:paraId="2A153998" w14:textId="3881EAB6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2B691AB0" w14:textId="0B4F38FD" w:rsidTr="00816093">
        <w:trPr>
          <w:cantSplit/>
        </w:trPr>
        <w:tc>
          <w:tcPr>
            <w:tcW w:w="804" w:type="dxa"/>
            <w:vAlign w:val="center"/>
          </w:tcPr>
          <w:p w14:paraId="6CC7A4F6" w14:textId="18E7FD3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4.</w:t>
            </w:r>
          </w:p>
        </w:tc>
        <w:tc>
          <w:tcPr>
            <w:tcW w:w="3125" w:type="dxa"/>
            <w:vAlign w:val="center"/>
          </w:tcPr>
          <w:p w14:paraId="42106AAD" w14:textId="19F58014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Wydajność obliczeniowa</w:t>
            </w:r>
          </w:p>
        </w:tc>
        <w:tc>
          <w:tcPr>
            <w:tcW w:w="6272" w:type="dxa"/>
            <w:vAlign w:val="center"/>
          </w:tcPr>
          <w:p w14:paraId="0CBE9362" w14:textId="5DC129A3" w:rsidR="00816093" w:rsidRPr="00B55CB7" w:rsidRDefault="00816093" w:rsidP="00B55CB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55CB7">
              <w:rPr>
                <w:rFonts w:ascii="Cambria" w:hAnsi="Cambria" w:cstheme="minorHAnsi"/>
              </w:rPr>
              <w:t>Oferowany komputer przenośny musi osiągać w teście wydajności</w:t>
            </w:r>
            <w:r>
              <w:rPr>
                <w:rFonts w:ascii="Cambria" w:hAnsi="Cambria" w:cstheme="minorHAnsi"/>
              </w:rPr>
              <w:t xml:space="preserve"> BAPCo SYSmark 25 „Overall Rating” wynik min. 800 pkt.</w:t>
            </w:r>
          </w:p>
          <w:p w14:paraId="4824E814" w14:textId="77777777" w:rsidR="00816093" w:rsidRDefault="00816093" w:rsidP="00B55CB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55CB7">
              <w:rPr>
                <w:rFonts w:ascii="Cambria" w:hAnsi="Cambria" w:cstheme="minorHAnsi"/>
              </w:rPr>
              <w:t>Wymagan</w:t>
            </w:r>
            <w:r>
              <w:rPr>
                <w:rFonts w:ascii="Cambria" w:hAnsi="Cambria" w:cstheme="minorHAnsi"/>
              </w:rPr>
              <w:t>y</w:t>
            </w:r>
            <w:r w:rsidRPr="00B55CB7">
              <w:rPr>
                <w:rFonts w:ascii="Cambria" w:hAnsi="Cambria" w:cstheme="minorHAnsi"/>
              </w:rPr>
              <w:t xml:space="preserve"> test wydajnościow</w:t>
            </w:r>
            <w:r>
              <w:rPr>
                <w:rFonts w:ascii="Cambria" w:hAnsi="Cambria" w:cstheme="minorHAnsi"/>
              </w:rPr>
              <w:t>y</w:t>
            </w:r>
            <w:r w:rsidRPr="00B55CB7">
              <w:rPr>
                <w:rFonts w:ascii="Cambria" w:hAnsi="Cambria" w:cstheme="minorHAnsi"/>
              </w:rPr>
              <w:t xml:space="preserve"> wykonawca musi przeprowadzić na automatycznych ustawieniach konfiguratora</w:t>
            </w:r>
            <w:r>
              <w:rPr>
                <w:rFonts w:ascii="Cambria" w:hAnsi="Cambria" w:cstheme="minorHAnsi"/>
              </w:rPr>
              <w:t xml:space="preserve"> dołączonego przez firmę BAPCo</w:t>
            </w:r>
            <w:r w:rsidRPr="00B55CB7">
              <w:rPr>
                <w:rFonts w:ascii="Cambria" w:hAnsi="Cambria" w:cstheme="minorHAnsi"/>
              </w:rPr>
              <w:t xml:space="preserve"> i przy natywnej rozdzielczości wyświetlacza oraz włączonych wszystkich urządzaniach. Nie dopuszcza się stosowani</w:t>
            </w:r>
            <w:r>
              <w:rPr>
                <w:rFonts w:ascii="Cambria" w:hAnsi="Cambria" w:cstheme="minorHAnsi"/>
              </w:rPr>
              <w:t>a</w:t>
            </w:r>
            <w:r w:rsidRPr="00B55CB7">
              <w:rPr>
                <w:rFonts w:ascii="Cambria" w:hAnsi="Cambria" w:cstheme="minorHAnsi"/>
              </w:rPr>
              <w:t xml:space="preserve"> overclokingu, oprogramowania wspomagającego pochodzącego z innego źródła niż fabrycznie zainstalowane oprogramowanie przez producenta. </w:t>
            </w:r>
          </w:p>
          <w:p w14:paraId="0AD94BB0" w14:textId="134F751E" w:rsidR="00816093" w:rsidRPr="00266CD4" w:rsidRDefault="00816093" w:rsidP="00B55CB7">
            <w:pPr>
              <w:spacing w:before="0" w:after="0"/>
              <w:jc w:val="left"/>
              <w:rPr>
                <w:rFonts w:ascii="Cambria" w:hAnsi="Cambria" w:cstheme="minorHAnsi"/>
                <w:strike/>
              </w:rPr>
            </w:pPr>
            <w:r w:rsidRPr="007168F1">
              <w:rPr>
                <w:rFonts w:ascii="Cambria" w:hAnsi="Cambria" w:cstheme="minorHAnsi"/>
                <w:b/>
                <w:bCs/>
              </w:rPr>
              <w:t>Wykonawca obowiązany jest załączyć do oferty wynik testu.</w:t>
            </w:r>
            <w:r>
              <w:rPr>
                <w:rFonts w:ascii="Cambria" w:hAnsi="Cambria" w:cstheme="minorHAnsi"/>
                <w:b/>
                <w:bCs/>
              </w:rPr>
              <w:t xml:space="preserve"> Dokument ten stanowi przedmiotowy środek dowodowy.</w:t>
            </w:r>
          </w:p>
        </w:tc>
        <w:tc>
          <w:tcPr>
            <w:tcW w:w="3793" w:type="dxa"/>
            <w:vAlign w:val="center"/>
          </w:tcPr>
          <w:p w14:paraId="39788E6E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punktów</w:t>
            </w:r>
          </w:p>
          <w:p w14:paraId="60FCEE32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</w:t>
            </w:r>
          </w:p>
          <w:p w14:paraId="794A014C" w14:textId="624AE501" w:rsidR="00816093" w:rsidRPr="00B55CB7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BEAE2A8" w14:textId="2720B413" w:rsidTr="00816093">
        <w:trPr>
          <w:cantSplit/>
        </w:trPr>
        <w:tc>
          <w:tcPr>
            <w:tcW w:w="804" w:type="dxa"/>
            <w:vAlign w:val="center"/>
          </w:tcPr>
          <w:p w14:paraId="7A31AF25" w14:textId="367CBC38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5.</w:t>
            </w:r>
          </w:p>
        </w:tc>
        <w:tc>
          <w:tcPr>
            <w:tcW w:w="3125" w:type="dxa"/>
            <w:vAlign w:val="center"/>
          </w:tcPr>
          <w:p w14:paraId="5F191D25" w14:textId="233F5379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6272" w:type="dxa"/>
            <w:vAlign w:val="center"/>
          </w:tcPr>
          <w:p w14:paraId="617FF446" w14:textId="4A40BE09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305267">
              <w:rPr>
                <w:rFonts w:ascii="Cambria" w:hAnsi="Cambria" w:cstheme="minorHAnsi"/>
              </w:rPr>
              <w:t>Min</w:t>
            </w:r>
            <w:r>
              <w:rPr>
                <w:rFonts w:ascii="Cambria" w:hAnsi="Cambria" w:cstheme="minorHAnsi"/>
              </w:rPr>
              <w:t>.</w:t>
            </w:r>
            <w:r w:rsidRPr="00305267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8 </w:t>
            </w:r>
            <w:r w:rsidRPr="00305267">
              <w:rPr>
                <w:rFonts w:ascii="Cambria" w:hAnsi="Cambria" w:cstheme="minorHAnsi"/>
              </w:rPr>
              <w:t>G</w:t>
            </w:r>
            <w:r>
              <w:rPr>
                <w:rFonts w:ascii="Cambria" w:hAnsi="Cambria" w:cstheme="minorHAnsi"/>
              </w:rPr>
              <w:t>B</w:t>
            </w:r>
            <w:r w:rsidRPr="00305267">
              <w:rPr>
                <w:rFonts w:ascii="Cambria" w:hAnsi="Cambria" w:cstheme="minorHAnsi"/>
              </w:rPr>
              <w:t xml:space="preserve"> z możliwością rozbudowy do </w:t>
            </w:r>
            <w:r>
              <w:rPr>
                <w:rFonts w:ascii="Cambria" w:hAnsi="Cambria" w:cstheme="minorHAnsi"/>
              </w:rPr>
              <w:t xml:space="preserve">16 </w:t>
            </w:r>
            <w:r w:rsidRPr="00305267">
              <w:rPr>
                <w:rFonts w:ascii="Cambria" w:hAnsi="Cambria" w:cstheme="minorHAnsi"/>
              </w:rPr>
              <w:t>GB</w:t>
            </w:r>
            <w:r>
              <w:rPr>
                <w:rFonts w:ascii="Cambria" w:hAnsi="Cambria" w:cstheme="minorHAnsi"/>
              </w:rPr>
              <w:t>. Co najmniej jeden wolny slot na moduł pamięci.</w:t>
            </w:r>
          </w:p>
        </w:tc>
        <w:tc>
          <w:tcPr>
            <w:tcW w:w="3793" w:type="dxa"/>
            <w:vAlign w:val="center"/>
          </w:tcPr>
          <w:p w14:paraId="47667FDF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GB</w:t>
            </w:r>
          </w:p>
          <w:p w14:paraId="424475CA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…………………..</w:t>
            </w:r>
          </w:p>
          <w:p w14:paraId="2CA9134C" w14:textId="57678FD0" w:rsidR="00816093" w:rsidRPr="00305267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632644FF" w14:textId="6D560EA4" w:rsidTr="00816093">
        <w:trPr>
          <w:cantSplit/>
        </w:trPr>
        <w:tc>
          <w:tcPr>
            <w:tcW w:w="804" w:type="dxa"/>
            <w:vAlign w:val="center"/>
          </w:tcPr>
          <w:p w14:paraId="7D063339" w14:textId="3D30ADEF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6.</w:t>
            </w:r>
          </w:p>
        </w:tc>
        <w:tc>
          <w:tcPr>
            <w:tcW w:w="3125" w:type="dxa"/>
            <w:vAlign w:val="center"/>
          </w:tcPr>
          <w:p w14:paraId="71E81CFF" w14:textId="3BA78E91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masowa</w:t>
            </w:r>
          </w:p>
        </w:tc>
        <w:tc>
          <w:tcPr>
            <w:tcW w:w="6272" w:type="dxa"/>
            <w:vAlign w:val="center"/>
          </w:tcPr>
          <w:p w14:paraId="70AD5640" w14:textId="55462A2C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Dysk półprzewodnikowy o pojemności m</w:t>
            </w:r>
            <w:r w:rsidRPr="00305267">
              <w:rPr>
                <w:rFonts w:ascii="Cambria" w:hAnsi="Cambria" w:cstheme="minorHAnsi"/>
              </w:rPr>
              <w:t xml:space="preserve">in. </w:t>
            </w:r>
            <w:r>
              <w:rPr>
                <w:rFonts w:ascii="Cambria" w:hAnsi="Cambria" w:cstheme="minorHAnsi"/>
              </w:rPr>
              <w:t>256 GB</w:t>
            </w:r>
            <w:r w:rsidRPr="00305267">
              <w:rPr>
                <w:rFonts w:ascii="Cambria" w:hAnsi="Cambria" w:cstheme="minorHAnsi"/>
              </w:rPr>
              <w:t xml:space="preserve"> zawierając</w:t>
            </w:r>
            <w:r>
              <w:rPr>
                <w:rFonts w:ascii="Cambria" w:hAnsi="Cambria" w:cstheme="minorHAnsi"/>
              </w:rPr>
              <w:t>y</w:t>
            </w:r>
            <w:r w:rsidRPr="00305267">
              <w:rPr>
                <w:rFonts w:ascii="Cambria" w:hAnsi="Cambria" w:cstheme="minorHAnsi"/>
              </w:rPr>
              <w:t xml:space="preserve"> partycję </w:t>
            </w:r>
            <w:r>
              <w:rPr>
                <w:rFonts w:ascii="Cambria" w:hAnsi="Cambria" w:cstheme="minorHAnsi"/>
              </w:rPr>
              <w:t>recovery</w:t>
            </w:r>
            <w:r w:rsidRPr="00305267">
              <w:rPr>
                <w:rFonts w:ascii="Cambria" w:hAnsi="Cambria" w:cstheme="minorHAnsi"/>
              </w:rPr>
              <w:t xml:space="preserve"> umożliwiającą odtworzenie systemu operacyjnego fabrycznie zainstalowanego na komputerze po awarii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42C09979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GB</w:t>
            </w:r>
          </w:p>
          <w:p w14:paraId="71CC9FDB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…………………..</w:t>
            </w:r>
          </w:p>
          <w:p w14:paraId="197CA716" w14:textId="521D79C9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E02F40D" w14:textId="5E22B40F" w:rsidTr="00816093">
        <w:trPr>
          <w:cantSplit/>
        </w:trPr>
        <w:tc>
          <w:tcPr>
            <w:tcW w:w="804" w:type="dxa"/>
            <w:vAlign w:val="center"/>
          </w:tcPr>
          <w:p w14:paraId="3E0EB09A" w14:textId="432360E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7.</w:t>
            </w:r>
          </w:p>
        </w:tc>
        <w:tc>
          <w:tcPr>
            <w:tcW w:w="3125" w:type="dxa"/>
            <w:vAlign w:val="center"/>
          </w:tcPr>
          <w:p w14:paraId="5499D637" w14:textId="45252D7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6272" w:type="dxa"/>
            <w:vAlign w:val="center"/>
          </w:tcPr>
          <w:p w14:paraId="2CBBE6C1" w14:textId="361EBB70" w:rsidR="00816093" w:rsidRPr="0030526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A304F5">
              <w:rPr>
                <w:rFonts w:ascii="Cambria" w:hAnsi="Cambria" w:cstheme="minorHAnsi"/>
              </w:rPr>
              <w:t xml:space="preserve">Zintegrowana </w:t>
            </w:r>
            <w:r>
              <w:rPr>
                <w:rFonts w:ascii="Cambria" w:hAnsi="Cambria" w:cstheme="minorHAnsi"/>
              </w:rPr>
              <w:t>z procesorem z dynamicznie przydzielaną pamięcią współdzieloną. Karta graficzna powinna wspierać technologię DirectX i OpenGL.</w:t>
            </w:r>
          </w:p>
        </w:tc>
        <w:tc>
          <w:tcPr>
            <w:tcW w:w="3793" w:type="dxa"/>
            <w:vAlign w:val="center"/>
          </w:tcPr>
          <w:p w14:paraId="74627EB6" w14:textId="2A5390E4" w:rsidR="00816093" w:rsidRPr="00A304F5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55B2A05" w14:textId="01A3EF1A" w:rsidTr="00816093">
        <w:trPr>
          <w:cantSplit/>
        </w:trPr>
        <w:tc>
          <w:tcPr>
            <w:tcW w:w="804" w:type="dxa"/>
            <w:vAlign w:val="center"/>
          </w:tcPr>
          <w:p w14:paraId="4E31C97F" w14:textId="4CA04AE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8.</w:t>
            </w:r>
          </w:p>
        </w:tc>
        <w:tc>
          <w:tcPr>
            <w:tcW w:w="3125" w:type="dxa"/>
            <w:vAlign w:val="center"/>
          </w:tcPr>
          <w:p w14:paraId="670BE553" w14:textId="7C3486F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Audio/Video</w:t>
            </w:r>
          </w:p>
        </w:tc>
        <w:tc>
          <w:tcPr>
            <w:tcW w:w="6272" w:type="dxa"/>
            <w:vAlign w:val="center"/>
          </w:tcPr>
          <w:p w14:paraId="4E699956" w14:textId="30FAC879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</w:t>
            </w:r>
            <w:r w:rsidRPr="00A304F5">
              <w:rPr>
                <w:rFonts w:ascii="Cambria" w:hAnsi="Cambria" w:cstheme="minorHAnsi"/>
              </w:rPr>
              <w:t>budowane głośniki stereo, wbudowany mikrofon, sterowanie głośnością głośników za pośrednictwem wydzielonych klawiszy funkcyjnych na klawiaturze, wbudowana kamera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091869FA" w14:textId="2195B7B2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7D3FB2A" w14:textId="08A651C6" w:rsidTr="00816093">
        <w:trPr>
          <w:cantSplit/>
        </w:trPr>
        <w:tc>
          <w:tcPr>
            <w:tcW w:w="804" w:type="dxa"/>
            <w:vAlign w:val="center"/>
          </w:tcPr>
          <w:p w14:paraId="2824D22A" w14:textId="5FE98B6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9.</w:t>
            </w:r>
          </w:p>
        </w:tc>
        <w:tc>
          <w:tcPr>
            <w:tcW w:w="3125" w:type="dxa"/>
            <w:vAlign w:val="center"/>
          </w:tcPr>
          <w:p w14:paraId="279F55FF" w14:textId="08050229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Karta sieciowa</w:t>
            </w:r>
          </w:p>
        </w:tc>
        <w:tc>
          <w:tcPr>
            <w:tcW w:w="6272" w:type="dxa"/>
            <w:vAlign w:val="center"/>
          </w:tcPr>
          <w:p w14:paraId="26B2EF14" w14:textId="61D34AAE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A304F5">
              <w:rPr>
                <w:rFonts w:ascii="Cambria" w:hAnsi="Cambria" w:cstheme="minorHAnsi"/>
              </w:rPr>
              <w:t>Zintegrowana z płytą główną 10/100/1000 – RJ</w:t>
            </w:r>
            <w:r>
              <w:rPr>
                <w:rFonts w:ascii="Cambria" w:hAnsi="Cambria" w:cstheme="minorHAnsi"/>
              </w:rPr>
              <w:t>-</w:t>
            </w:r>
            <w:r w:rsidRPr="00A304F5">
              <w:rPr>
                <w:rFonts w:ascii="Cambria" w:hAnsi="Cambria" w:cstheme="minorHAnsi"/>
              </w:rPr>
              <w:t>45</w:t>
            </w:r>
            <w:r>
              <w:rPr>
                <w:rFonts w:ascii="Cambria" w:hAnsi="Cambria" w:cstheme="minorHAnsi"/>
              </w:rPr>
              <w:t xml:space="preserve"> dostępna bezpośrednio z obudowy bez konieczności używania dodatkowych adapterów.</w:t>
            </w:r>
          </w:p>
        </w:tc>
        <w:tc>
          <w:tcPr>
            <w:tcW w:w="3793" w:type="dxa"/>
            <w:vAlign w:val="center"/>
          </w:tcPr>
          <w:p w14:paraId="6F9BCF83" w14:textId="509D13AD" w:rsidR="00816093" w:rsidRPr="00A304F5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15E5AB7" w14:textId="4774CE16" w:rsidTr="00816093">
        <w:trPr>
          <w:cantSplit/>
        </w:trPr>
        <w:tc>
          <w:tcPr>
            <w:tcW w:w="804" w:type="dxa"/>
            <w:vAlign w:val="center"/>
          </w:tcPr>
          <w:p w14:paraId="3467C721" w14:textId="3C80246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10.</w:t>
            </w:r>
          </w:p>
        </w:tc>
        <w:tc>
          <w:tcPr>
            <w:tcW w:w="3125" w:type="dxa"/>
            <w:vAlign w:val="center"/>
          </w:tcPr>
          <w:p w14:paraId="0C4F1BA0" w14:textId="5ED3E46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Porty/złącza</w:t>
            </w:r>
          </w:p>
        </w:tc>
        <w:tc>
          <w:tcPr>
            <w:tcW w:w="6272" w:type="dxa"/>
            <w:vAlign w:val="center"/>
          </w:tcPr>
          <w:p w14:paraId="51E38C69" w14:textId="7FF21EB6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  <w:r w:rsidRPr="004C51AF">
              <w:rPr>
                <w:rFonts w:ascii="Cambria" w:hAnsi="Cambria" w:cstheme="minorHAnsi"/>
              </w:rPr>
              <w:t>xUSB 3.</w:t>
            </w:r>
            <w:r>
              <w:rPr>
                <w:rFonts w:ascii="Cambria" w:hAnsi="Cambria" w:cstheme="minorHAnsi"/>
              </w:rPr>
              <w:t>x typ-A</w:t>
            </w:r>
            <w:r w:rsidRPr="004C51AF">
              <w:rPr>
                <w:rFonts w:ascii="Cambria" w:hAnsi="Cambria" w:cstheme="minorHAnsi"/>
              </w:rPr>
              <w:t>, 1xUSB 3.</w:t>
            </w:r>
            <w:r>
              <w:rPr>
                <w:rFonts w:ascii="Cambria" w:hAnsi="Cambria" w:cstheme="minorHAnsi"/>
              </w:rPr>
              <w:t>x</w:t>
            </w:r>
            <w:r w:rsidRPr="004C51AF">
              <w:rPr>
                <w:rFonts w:ascii="Cambria" w:hAnsi="Cambria" w:cstheme="minorHAnsi"/>
              </w:rPr>
              <w:t xml:space="preserve"> typ-C,  złącze słuchawek i złącze mikrofonu typu COMBO, 1xHDMI, </w:t>
            </w:r>
            <w:r>
              <w:rPr>
                <w:rFonts w:ascii="Cambria" w:hAnsi="Cambria" w:cstheme="minorHAnsi"/>
              </w:rPr>
              <w:t>1x gniazdo Ethernet (RJ-45).</w:t>
            </w:r>
          </w:p>
        </w:tc>
        <w:tc>
          <w:tcPr>
            <w:tcW w:w="3793" w:type="dxa"/>
            <w:vAlign w:val="center"/>
          </w:tcPr>
          <w:p w14:paraId="6712FD07" w14:textId="460A0B6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029F56C9" w14:textId="5E81E9FB" w:rsidTr="00816093">
        <w:trPr>
          <w:cantSplit/>
        </w:trPr>
        <w:tc>
          <w:tcPr>
            <w:tcW w:w="804" w:type="dxa"/>
            <w:vAlign w:val="center"/>
          </w:tcPr>
          <w:p w14:paraId="6E20D89E" w14:textId="0A10A8BB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11.</w:t>
            </w:r>
          </w:p>
        </w:tc>
        <w:tc>
          <w:tcPr>
            <w:tcW w:w="3125" w:type="dxa"/>
            <w:vAlign w:val="center"/>
          </w:tcPr>
          <w:p w14:paraId="7D231E08" w14:textId="388415A5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Klawiatura</w:t>
            </w:r>
          </w:p>
        </w:tc>
        <w:tc>
          <w:tcPr>
            <w:tcW w:w="6272" w:type="dxa"/>
            <w:vAlign w:val="center"/>
          </w:tcPr>
          <w:p w14:paraId="474403D4" w14:textId="552D5683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4C51AF">
              <w:rPr>
                <w:rFonts w:ascii="Cambria" w:hAnsi="Cambria" w:cstheme="minorHAnsi"/>
              </w:rPr>
              <w:t>Klawiatura wyspowa</w:t>
            </w:r>
            <w:r>
              <w:rPr>
                <w:rFonts w:ascii="Cambria" w:hAnsi="Cambria" w:cstheme="minorHAnsi"/>
              </w:rPr>
              <w:t xml:space="preserve"> typu QWERTY</w:t>
            </w:r>
            <w:r w:rsidRPr="004C51AF">
              <w:rPr>
                <w:rFonts w:ascii="Cambria" w:hAnsi="Cambria" w:cstheme="minorHAnsi"/>
              </w:rPr>
              <w:t xml:space="preserve">, </w:t>
            </w:r>
            <w:r>
              <w:rPr>
                <w:rFonts w:ascii="Cambria" w:hAnsi="Cambria" w:cstheme="minorHAnsi"/>
              </w:rPr>
              <w:t>polski układ programisty</w:t>
            </w:r>
            <w:r w:rsidRPr="004C51AF">
              <w:rPr>
                <w:rFonts w:ascii="Cambria" w:hAnsi="Cambria" w:cstheme="minorHAnsi"/>
              </w:rPr>
              <w:t xml:space="preserve">. Klawiatura z wydzielonym </w:t>
            </w:r>
            <w:r>
              <w:rPr>
                <w:rFonts w:ascii="Cambria" w:hAnsi="Cambria" w:cstheme="minorHAnsi"/>
              </w:rPr>
              <w:t xml:space="preserve">po prawej stronie </w:t>
            </w:r>
            <w:r w:rsidRPr="004C51AF">
              <w:rPr>
                <w:rFonts w:ascii="Cambria" w:hAnsi="Cambria" w:cstheme="minorHAnsi"/>
              </w:rPr>
              <w:t>blokiem numerycznym</w:t>
            </w:r>
            <w:r>
              <w:rPr>
                <w:rFonts w:ascii="Cambria" w:hAnsi="Cambria" w:cstheme="minorHAnsi"/>
              </w:rPr>
              <w:t>. Konieczne występowanie dwóch klawiszy ALT.</w:t>
            </w:r>
          </w:p>
        </w:tc>
        <w:tc>
          <w:tcPr>
            <w:tcW w:w="3793" w:type="dxa"/>
            <w:vAlign w:val="center"/>
          </w:tcPr>
          <w:p w14:paraId="38FA265D" w14:textId="71D7DE05" w:rsidR="00816093" w:rsidRPr="004C51AF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C8B7E39" w14:textId="6F9E9201" w:rsidTr="00816093">
        <w:trPr>
          <w:cantSplit/>
        </w:trPr>
        <w:tc>
          <w:tcPr>
            <w:tcW w:w="804" w:type="dxa"/>
            <w:vAlign w:val="center"/>
          </w:tcPr>
          <w:p w14:paraId="70A40963" w14:textId="11E68EE3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12.</w:t>
            </w:r>
          </w:p>
        </w:tc>
        <w:tc>
          <w:tcPr>
            <w:tcW w:w="3125" w:type="dxa"/>
            <w:vAlign w:val="center"/>
          </w:tcPr>
          <w:p w14:paraId="60090A75" w14:textId="7DF031CF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Wi-Fi</w:t>
            </w:r>
          </w:p>
        </w:tc>
        <w:tc>
          <w:tcPr>
            <w:tcW w:w="6272" w:type="dxa"/>
            <w:vAlign w:val="center"/>
          </w:tcPr>
          <w:p w14:paraId="55E30F22" w14:textId="6305BE47" w:rsidR="00816093" w:rsidRPr="004C51AF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Wi-Fi generacji co najmniej 5, 802.11 ac.</w:t>
            </w:r>
          </w:p>
        </w:tc>
        <w:tc>
          <w:tcPr>
            <w:tcW w:w="3793" w:type="dxa"/>
            <w:vAlign w:val="center"/>
          </w:tcPr>
          <w:p w14:paraId="3154107F" w14:textId="65BCB0E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6A263DC0" w14:textId="0109B3C7" w:rsidTr="00816093">
        <w:trPr>
          <w:cantSplit/>
        </w:trPr>
        <w:tc>
          <w:tcPr>
            <w:tcW w:w="804" w:type="dxa"/>
            <w:vAlign w:val="center"/>
          </w:tcPr>
          <w:p w14:paraId="55CEE957" w14:textId="1FF2B673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13.</w:t>
            </w:r>
          </w:p>
        </w:tc>
        <w:tc>
          <w:tcPr>
            <w:tcW w:w="3125" w:type="dxa"/>
            <w:vAlign w:val="center"/>
          </w:tcPr>
          <w:p w14:paraId="7DDAA31E" w14:textId="5D316D92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Bluetooth</w:t>
            </w:r>
          </w:p>
        </w:tc>
        <w:tc>
          <w:tcPr>
            <w:tcW w:w="6272" w:type="dxa"/>
            <w:vAlign w:val="center"/>
          </w:tcPr>
          <w:p w14:paraId="47B0A10C" w14:textId="2BC3D588" w:rsidR="00816093" w:rsidRPr="004C51AF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Wbudowany moduł Bluetooth.</w:t>
            </w:r>
          </w:p>
        </w:tc>
        <w:tc>
          <w:tcPr>
            <w:tcW w:w="3793" w:type="dxa"/>
            <w:vAlign w:val="center"/>
          </w:tcPr>
          <w:p w14:paraId="6C429263" w14:textId="3C220F2E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4B231A7" w14:textId="50F6C98A" w:rsidTr="00816093">
        <w:trPr>
          <w:cantSplit/>
        </w:trPr>
        <w:tc>
          <w:tcPr>
            <w:tcW w:w="804" w:type="dxa"/>
            <w:vAlign w:val="center"/>
          </w:tcPr>
          <w:p w14:paraId="0C95D49C" w14:textId="7AFF9300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14.</w:t>
            </w:r>
          </w:p>
        </w:tc>
        <w:tc>
          <w:tcPr>
            <w:tcW w:w="3125" w:type="dxa"/>
            <w:vAlign w:val="center"/>
          </w:tcPr>
          <w:p w14:paraId="6B0A172C" w14:textId="522B383E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Bateria</w:t>
            </w:r>
          </w:p>
        </w:tc>
        <w:tc>
          <w:tcPr>
            <w:tcW w:w="6272" w:type="dxa"/>
            <w:vAlign w:val="center"/>
          </w:tcPr>
          <w:p w14:paraId="67DD2D99" w14:textId="3181A74E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12030">
              <w:rPr>
                <w:rFonts w:ascii="Cambria" w:hAnsi="Cambria" w:cstheme="minorHAnsi"/>
              </w:rPr>
              <w:t xml:space="preserve">Bateria </w:t>
            </w:r>
            <w:r>
              <w:rPr>
                <w:rFonts w:ascii="Cambria" w:hAnsi="Cambria" w:cstheme="minorHAnsi"/>
              </w:rPr>
              <w:t>powinna osiągać w teście wydajności BAPCo MobileMark 25 „MobileMark 25 Index” wynik co najmniej 200 pkt.</w:t>
            </w:r>
          </w:p>
          <w:p w14:paraId="6A75955C" w14:textId="77777777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Test czasu pracy na baterii należy przeprowadzić przy jednakowych ustawieniach trybu zasilania systemu operacyjnego w testowanych komputerach. Zamawiający rekomenduje ustawienie trybu zasilania „większa wydajność”.</w:t>
            </w:r>
          </w:p>
          <w:p w14:paraId="7D27DD28" w14:textId="14F04EDC" w:rsidR="0080607C" w:rsidRPr="004C51AF" w:rsidRDefault="0080607C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7168F1">
              <w:rPr>
                <w:rFonts w:ascii="Cambria" w:hAnsi="Cambria" w:cstheme="minorHAnsi"/>
                <w:b/>
                <w:bCs/>
              </w:rPr>
              <w:t>Wykonawca obowiązany jest załączyć do oferty wynik testu. Dokument ten stanowi przedmiotowy środek dowodowy.</w:t>
            </w:r>
          </w:p>
        </w:tc>
        <w:tc>
          <w:tcPr>
            <w:tcW w:w="3793" w:type="dxa"/>
            <w:vAlign w:val="center"/>
          </w:tcPr>
          <w:p w14:paraId="520F66DA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punktów</w:t>
            </w:r>
          </w:p>
          <w:p w14:paraId="33E9A5C4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</w:t>
            </w:r>
          </w:p>
          <w:p w14:paraId="269E95F7" w14:textId="2589319D" w:rsidR="00816093" w:rsidRPr="00C12030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23A1FA8A" w14:textId="2CEBEE9C" w:rsidTr="00816093">
        <w:trPr>
          <w:cantSplit/>
        </w:trPr>
        <w:tc>
          <w:tcPr>
            <w:tcW w:w="804" w:type="dxa"/>
            <w:vAlign w:val="center"/>
          </w:tcPr>
          <w:p w14:paraId="6EEB0A39" w14:textId="4A72597C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15.</w:t>
            </w:r>
          </w:p>
        </w:tc>
        <w:tc>
          <w:tcPr>
            <w:tcW w:w="3125" w:type="dxa"/>
            <w:vAlign w:val="center"/>
          </w:tcPr>
          <w:p w14:paraId="49F419E1" w14:textId="1A1DB11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</w:t>
            </w:r>
          </w:p>
        </w:tc>
        <w:tc>
          <w:tcPr>
            <w:tcW w:w="6272" w:type="dxa"/>
            <w:vAlign w:val="center"/>
          </w:tcPr>
          <w:p w14:paraId="3491993E" w14:textId="1DFE5EB2" w:rsidR="00816093" w:rsidRPr="00C12030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 zewnętrzny pracujący w sieci 230V prądu zmiennego, dedykowany przez producenta komputera.</w:t>
            </w:r>
          </w:p>
        </w:tc>
        <w:tc>
          <w:tcPr>
            <w:tcW w:w="3793" w:type="dxa"/>
            <w:vAlign w:val="center"/>
          </w:tcPr>
          <w:p w14:paraId="722DB441" w14:textId="7E718EA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0BFB065D" w14:textId="5E691CCB" w:rsidTr="00816093">
        <w:trPr>
          <w:cantSplit/>
        </w:trPr>
        <w:tc>
          <w:tcPr>
            <w:tcW w:w="804" w:type="dxa"/>
            <w:vAlign w:val="center"/>
          </w:tcPr>
          <w:p w14:paraId="0B20ADE8" w14:textId="66620D86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16.</w:t>
            </w:r>
          </w:p>
        </w:tc>
        <w:tc>
          <w:tcPr>
            <w:tcW w:w="3125" w:type="dxa"/>
            <w:vAlign w:val="center"/>
          </w:tcPr>
          <w:p w14:paraId="7FBC534D" w14:textId="3274307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BIOS</w:t>
            </w:r>
          </w:p>
        </w:tc>
        <w:tc>
          <w:tcPr>
            <w:tcW w:w="6272" w:type="dxa"/>
            <w:vAlign w:val="center"/>
          </w:tcPr>
          <w:p w14:paraId="27CCF677" w14:textId="6C9E83AD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BIOS zgodny ze specyfikacją UEFI.</w:t>
            </w:r>
            <w:r>
              <w:rPr>
                <w:rFonts w:ascii="Cambria" w:hAnsi="Cambria" w:cstheme="minorHAnsi"/>
              </w:rPr>
              <w:t xml:space="preserve"> </w:t>
            </w:r>
            <w:r w:rsidRPr="00CB4EA2">
              <w:rPr>
                <w:rFonts w:ascii="Cambria" w:hAnsi="Cambria" w:cstheme="minorHAnsi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7D1800DA" w14:textId="05EE7E0D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wersj</w:t>
            </w:r>
            <w:r>
              <w:rPr>
                <w:rFonts w:ascii="Cambria" w:hAnsi="Cambria" w:cstheme="minorHAnsi"/>
              </w:rPr>
              <w:t>a</w:t>
            </w:r>
            <w:r w:rsidRPr="00CB4EA2">
              <w:rPr>
                <w:rFonts w:ascii="Cambria" w:hAnsi="Cambria" w:cstheme="minorHAnsi"/>
              </w:rPr>
              <w:t xml:space="preserve"> BIOS</w:t>
            </w:r>
            <w:r>
              <w:rPr>
                <w:rFonts w:ascii="Cambria" w:hAnsi="Cambria" w:cstheme="minorHAnsi"/>
              </w:rPr>
              <w:t>,</w:t>
            </w:r>
            <w:r w:rsidRPr="00CB4EA2">
              <w:rPr>
                <w:rFonts w:ascii="Cambria" w:hAnsi="Cambria" w:cstheme="minorHAnsi"/>
              </w:rPr>
              <w:t xml:space="preserve"> </w:t>
            </w:r>
          </w:p>
          <w:p w14:paraId="1CE5B24B" w14:textId="29665B1E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nr seryjn</w:t>
            </w:r>
            <w:r>
              <w:rPr>
                <w:rFonts w:ascii="Cambria" w:hAnsi="Cambria" w:cstheme="minorHAnsi"/>
              </w:rPr>
              <w:t>y</w:t>
            </w:r>
            <w:r w:rsidRPr="00CB4EA2">
              <w:rPr>
                <w:rFonts w:ascii="Cambria" w:hAnsi="Cambria" w:cstheme="minorHAnsi"/>
              </w:rPr>
              <w:t xml:space="preserve"> komputera</w:t>
            </w:r>
            <w:r>
              <w:rPr>
                <w:rFonts w:ascii="Cambria" w:hAnsi="Cambria" w:cstheme="minorHAnsi"/>
              </w:rPr>
              <w:t>,</w:t>
            </w:r>
          </w:p>
          <w:p w14:paraId="32F5ADE8" w14:textId="56C24FAF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iloś</w:t>
            </w:r>
            <w:r>
              <w:rPr>
                <w:rFonts w:ascii="Cambria" w:hAnsi="Cambria" w:cstheme="minorHAnsi"/>
              </w:rPr>
              <w:t>ć</w:t>
            </w:r>
            <w:r w:rsidRPr="00CB4EA2">
              <w:rPr>
                <w:rFonts w:ascii="Cambria" w:hAnsi="Cambria" w:cstheme="minorHAnsi"/>
              </w:rPr>
              <w:t xml:space="preserve"> pamięci RAM</w:t>
            </w:r>
            <w:r>
              <w:rPr>
                <w:rFonts w:ascii="Cambria" w:hAnsi="Cambria" w:cstheme="minorHAnsi"/>
              </w:rPr>
              <w:t>,</w:t>
            </w:r>
          </w:p>
          <w:p w14:paraId="161D5BC6" w14:textId="7777D8D8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typ procesora i jego prędkoś</w:t>
            </w:r>
            <w:r>
              <w:rPr>
                <w:rFonts w:ascii="Cambria" w:hAnsi="Cambria" w:cstheme="minorHAnsi"/>
              </w:rPr>
              <w:t>ć,</w:t>
            </w:r>
          </w:p>
          <w:p w14:paraId="7F568122" w14:textId="4BC6C25D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</w:t>
            </w:r>
            <w:r w:rsidRPr="00CB4EA2">
              <w:rPr>
                <w:rFonts w:ascii="Cambria" w:hAnsi="Cambria" w:cstheme="minorHAnsi"/>
              </w:rPr>
              <w:t>modele zainstalowanych dysków twardych</w:t>
            </w:r>
            <w:r>
              <w:rPr>
                <w:rFonts w:ascii="Cambria" w:hAnsi="Cambria" w:cstheme="minorHAnsi"/>
              </w:rPr>
              <w:t>,</w:t>
            </w:r>
          </w:p>
          <w:p w14:paraId="34A4FD1F" w14:textId="6B39FD8C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Administrator z poziomu BIOS musi mieć możliwość wykonania poniższych czynnoś</w:t>
            </w:r>
            <w:r>
              <w:rPr>
                <w:rFonts w:ascii="Cambria" w:hAnsi="Cambria" w:cstheme="minorHAnsi"/>
              </w:rPr>
              <w:t>c</w:t>
            </w:r>
            <w:r w:rsidRPr="00CB4EA2">
              <w:rPr>
                <w:rFonts w:ascii="Cambria" w:hAnsi="Cambria" w:cstheme="minorHAnsi"/>
              </w:rPr>
              <w:t xml:space="preserve">i: </w:t>
            </w:r>
          </w:p>
          <w:p w14:paraId="388F6D32" w14:textId="0D515AA1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m</w:t>
            </w:r>
            <w:r w:rsidRPr="00CB4EA2">
              <w:rPr>
                <w:rFonts w:ascii="Cambria" w:hAnsi="Cambria" w:cstheme="minorHAnsi"/>
              </w:rPr>
              <w:t>ożliwość ustawienia hasła dla twardego dysku</w:t>
            </w:r>
          </w:p>
          <w:p w14:paraId="715CF652" w14:textId="181C7314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m</w:t>
            </w:r>
            <w:r w:rsidRPr="00CB4EA2">
              <w:rPr>
                <w:rFonts w:ascii="Cambria" w:hAnsi="Cambria" w:cstheme="minorHAnsi"/>
              </w:rPr>
              <w:t xml:space="preserve">ożliwość ustawienia hasła na starcie komputera tzw. POWER-On Password </w:t>
            </w:r>
          </w:p>
          <w:p w14:paraId="76D4AFC0" w14:textId="406114E5" w:rsidR="00816093" w:rsidRPr="000B14AF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m</w:t>
            </w:r>
            <w:r w:rsidRPr="00CB4EA2">
              <w:rPr>
                <w:rFonts w:ascii="Cambria" w:hAnsi="Cambria" w:cstheme="minorHAnsi"/>
              </w:rPr>
              <w:t xml:space="preserve">ożliwość ustawienia hasła Administratora i użytkownika BIOS </w:t>
            </w:r>
          </w:p>
        </w:tc>
        <w:tc>
          <w:tcPr>
            <w:tcW w:w="3793" w:type="dxa"/>
            <w:vAlign w:val="center"/>
          </w:tcPr>
          <w:p w14:paraId="01828944" w14:textId="46E72234" w:rsidR="00816093" w:rsidRPr="00CB4EA2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4E38C123" w14:textId="07D8B04D" w:rsidTr="00816093">
        <w:trPr>
          <w:cantSplit/>
        </w:trPr>
        <w:tc>
          <w:tcPr>
            <w:tcW w:w="804" w:type="dxa"/>
            <w:vAlign w:val="center"/>
          </w:tcPr>
          <w:p w14:paraId="24ED91FD" w14:textId="50B6756B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17.</w:t>
            </w:r>
          </w:p>
        </w:tc>
        <w:tc>
          <w:tcPr>
            <w:tcW w:w="3125" w:type="dxa"/>
            <w:vAlign w:val="center"/>
          </w:tcPr>
          <w:p w14:paraId="49066596" w14:textId="469E8D22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Waga</w:t>
            </w:r>
          </w:p>
        </w:tc>
        <w:tc>
          <w:tcPr>
            <w:tcW w:w="6272" w:type="dxa"/>
            <w:vAlign w:val="center"/>
          </w:tcPr>
          <w:p w14:paraId="1573FAB2" w14:textId="20BC8D7F" w:rsidR="00816093" w:rsidRPr="00D914A9" w:rsidRDefault="00816093" w:rsidP="00D914A9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Waga urządzenia z baterią – maksymalnie 2,0 kg</w:t>
            </w:r>
          </w:p>
        </w:tc>
        <w:tc>
          <w:tcPr>
            <w:tcW w:w="3793" w:type="dxa"/>
            <w:vAlign w:val="center"/>
          </w:tcPr>
          <w:p w14:paraId="1EF02F1A" w14:textId="0A811AD4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D55B123" w14:textId="7F4BAF1A" w:rsidTr="00816093">
        <w:trPr>
          <w:cantSplit/>
        </w:trPr>
        <w:tc>
          <w:tcPr>
            <w:tcW w:w="804" w:type="dxa"/>
            <w:vAlign w:val="center"/>
          </w:tcPr>
          <w:p w14:paraId="055873DB" w14:textId="7D1751C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18.</w:t>
            </w:r>
          </w:p>
        </w:tc>
        <w:tc>
          <w:tcPr>
            <w:tcW w:w="3125" w:type="dxa"/>
            <w:vAlign w:val="center"/>
          </w:tcPr>
          <w:p w14:paraId="2D613ACD" w14:textId="6FAFD2D5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System operacyjny</w:t>
            </w:r>
          </w:p>
        </w:tc>
        <w:tc>
          <w:tcPr>
            <w:tcW w:w="6272" w:type="dxa"/>
            <w:vAlign w:val="center"/>
          </w:tcPr>
          <w:p w14:paraId="100AFA5D" w14:textId="685B750B" w:rsidR="00816093" w:rsidRPr="00132ED7" w:rsidRDefault="00816093" w:rsidP="00CB52A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132ED7">
              <w:rPr>
                <w:rFonts w:ascii="Cambria" w:hAnsi="Cambria" w:cstheme="minorHAnsi"/>
              </w:rPr>
              <w:t>Licencja na system operacyjny Microsoft Windows 10 Pro x64 PL lub równoważny. Opis równoważności znajduje się w pkt 2</w:t>
            </w:r>
            <w:r w:rsidR="0080607C">
              <w:rPr>
                <w:rFonts w:ascii="Cambria" w:hAnsi="Cambria" w:cstheme="minorHAnsi"/>
              </w:rPr>
              <w:t xml:space="preserve"> niniejszego</w:t>
            </w:r>
            <w:r w:rsidRPr="00132ED7">
              <w:rPr>
                <w:rFonts w:ascii="Cambria" w:hAnsi="Cambria" w:cstheme="minorHAnsi"/>
              </w:rPr>
              <w:t xml:space="preserve"> Opisu przedmiotu zamówienia.</w:t>
            </w:r>
          </w:p>
          <w:p w14:paraId="1FD04C67" w14:textId="77777777" w:rsidR="00816093" w:rsidRPr="00132ED7" w:rsidRDefault="00816093" w:rsidP="00CB52A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132ED7">
              <w:rPr>
                <w:rFonts w:ascii="Cambria" w:hAnsi="Cambria" w:cstheme="minorHAnsi"/>
              </w:rPr>
              <w:t xml:space="preserve">Klucz instalacyjny systemu operacyjnego powinien być fabrycznie zapisany w BIOS komputera i wykorzystywany do instalacji tego systemu oraz jego aktywowania. </w:t>
            </w:r>
          </w:p>
          <w:p w14:paraId="0619A4B1" w14:textId="13E61248" w:rsidR="00816093" w:rsidRPr="00D914A9" w:rsidRDefault="00816093" w:rsidP="00EB4148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132ED7">
              <w:rPr>
                <w:rFonts w:ascii="Cambria" w:hAnsi="Cambria" w:cstheme="minorHAnsi"/>
              </w:rPr>
              <w:t xml:space="preserve">System operacyjny ma być fabrycznie zainstalowany przez producenta. </w:t>
            </w:r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73102299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Nazwa i wersja zainstalowanego systemu operacyjnego</w:t>
            </w:r>
          </w:p>
          <w:p w14:paraId="4D0C4ED4" w14:textId="48593F6E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</w:t>
            </w:r>
            <w:r>
              <w:rPr>
                <w:rFonts w:ascii="Cambria" w:hAnsi="Cambria" w:cstheme="minorHAnsi"/>
              </w:rPr>
              <w:t>.........................................</w:t>
            </w:r>
          </w:p>
          <w:p w14:paraId="158978EA" w14:textId="6C38EF9B" w:rsidR="00816093" w:rsidRPr="00132ED7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811F967" w14:textId="55F059A3" w:rsidTr="00816093">
        <w:trPr>
          <w:cantSplit/>
        </w:trPr>
        <w:tc>
          <w:tcPr>
            <w:tcW w:w="804" w:type="dxa"/>
            <w:vAlign w:val="center"/>
          </w:tcPr>
          <w:p w14:paraId="10095B60" w14:textId="37E9B4E3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19.</w:t>
            </w:r>
          </w:p>
        </w:tc>
        <w:tc>
          <w:tcPr>
            <w:tcW w:w="3125" w:type="dxa"/>
            <w:vAlign w:val="center"/>
          </w:tcPr>
          <w:p w14:paraId="52032679" w14:textId="54D10EC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Gwarancja</w:t>
            </w:r>
          </w:p>
        </w:tc>
        <w:tc>
          <w:tcPr>
            <w:tcW w:w="6272" w:type="dxa"/>
            <w:vAlign w:val="center"/>
          </w:tcPr>
          <w:p w14:paraId="5DE7DD6D" w14:textId="1409061A" w:rsidR="00816093" w:rsidRPr="00AD6826" w:rsidRDefault="00816093" w:rsidP="00AD682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4F0FB4">
              <w:rPr>
                <w:rFonts w:ascii="Cambria" w:hAnsi="Cambria" w:cstheme="minorHAnsi"/>
              </w:rPr>
              <w:t>Minimum 12</w:t>
            </w:r>
            <w:r>
              <w:rPr>
                <w:rFonts w:ascii="Cambria" w:hAnsi="Cambria" w:cstheme="minorHAnsi"/>
              </w:rPr>
              <w:t xml:space="preserve"> </w:t>
            </w:r>
            <w:r w:rsidRPr="00B03E51">
              <w:rPr>
                <w:rFonts w:ascii="Cambria" w:hAnsi="Cambria" w:cstheme="minorHAnsi"/>
              </w:rPr>
              <w:t>miesięcy gwarancji liczonej</w:t>
            </w:r>
            <w:r>
              <w:rPr>
                <w:rFonts w:ascii="Cambria" w:hAnsi="Cambria" w:cstheme="minorHAnsi"/>
              </w:rPr>
              <w:t xml:space="preserve"> od daty dostawy obejmująca wszystkie komponenty komputera. Usunięcie awarii – 7 dni roboczych po otrzymaniu zgłoszenia (przyjmowanie zgłoszeń telefonicznie lub e-mailem). W przypadku braku możliwości naprawy w w/w terminie dostarczenie sprzętu zastępczego o nie gorszych parametrach technicznych. Serwis urządzeń musi być realizowany przez producenta lub autoryzowanego partnera serwisowego producenta.</w:t>
            </w:r>
          </w:p>
        </w:tc>
        <w:tc>
          <w:tcPr>
            <w:tcW w:w="3793" w:type="dxa"/>
            <w:vAlign w:val="center"/>
          </w:tcPr>
          <w:p w14:paraId="00AB97A3" w14:textId="1A8262F4" w:rsidR="00816093" w:rsidRPr="004F0FB4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47C8F36C" w14:textId="51E4FE63" w:rsidTr="00816093">
        <w:trPr>
          <w:cantSplit/>
        </w:trPr>
        <w:tc>
          <w:tcPr>
            <w:tcW w:w="804" w:type="dxa"/>
            <w:vAlign w:val="center"/>
          </w:tcPr>
          <w:p w14:paraId="77524C65" w14:textId="296D5EE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20.</w:t>
            </w:r>
          </w:p>
        </w:tc>
        <w:tc>
          <w:tcPr>
            <w:tcW w:w="3125" w:type="dxa"/>
            <w:vAlign w:val="center"/>
          </w:tcPr>
          <w:p w14:paraId="2B49ADBD" w14:textId="209F1E29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Wsparcie techniczne</w:t>
            </w:r>
          </w:p>
        </w:tc>
        <w:tc>
          <w:tcPr>
            <w:tcW w:w="6272" w:type="dxa"/>
            <w:vAlign w:val="center"/>
          </w:tcPr>
          <w:p w14:paraId="449AE6A1" w14:textId="58E82629" w:rsidR="00816093" w:rsidRPr="00510AE6" w:rsidRDefault="00816093" w:rsidP="00AD6826">
            <w:pPr>
              <w:spacing w:before="0" w:after="0"/>
              <w:jc w:val="left"/>
              <w:rPr>
                <w:rFonts w:ascii="Cambria" w:hAnsi="Cambria" w:cstheme="minorHAnsi"/>
                <w:highlight w:val="yellow"/>
              </w:rPr>
            </w:pPr>
            <w:r w:rsidRPr="00510AE6">
              <w:rPr>
                <w:rFonts w:ascii="Cambria" w:hAnsi="Cambria" w:cstheme="minorHAnsi"/>
              </w:rPr>
              <w:t>Dostęp</w:t>
            </w:r>
            <w:r>
              <w:rPr>
                <w:rFonts w:ascii="Cambria" w:hAnsi="Cambria" w:cstheme="minorHAnsi"/>
              </w:rPr>
              <w:t xml:space="preserve"> do aktualnych sterowników zainstalowanych w komputerze urządzeń, realizowany poprzez podanie identyfikatora klienta lub modelu komputera lub numeru seryjnego komputera na dedykowanej przez producenta stronie internetowej.</w:t>
            </w:r>
          </w:p>
        </w:tc>
        <w:tc>
          <w:tcPr>
            <w:tcW w:w="3793" w:type="dxa"/>
            <w:vAlign w:val="center"/>
          </w:tcPr>
          <w:p w14:paraId="59000251" w14:textId="57F94805" w:rsidR="00816093" w:rsidRPr="00510AE6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4F582CCC" w14:textId="7065C75F" w:rsidTr="00816093">
        <w:trPr>
          <w:cantSplit/>
        </w:trPr>
        <w:tc>
          <w:tcPr>
            <w:tcW w:w="804" w:type="dxa"/>
            <w:vAlign w:val="center"/>
          </w:tcPr>
          <w:p w14:paraId="591D107C" w14:textId="10C9E06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21.</w:t>
            </w:r>
          </w:p>
        </w:tc>
        <w:tc>
          <w:tcPr>
            <w:tcW w:w="3125" w:type="dxa"/>
            <w:vAlign w:val="center"/>
          </w:tcPr>
          <w:p w14:paraId="4B0E3884" w14:textId="754A0B0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Urządzenia peryferyjne</w:t>
            </w:r>
          </w:p>
        </w:tc>
        <w:tc>
          <w:tcPr>
            <w:tcW w:w="6272" w:type="dxa"/>
            <w:vAlign w:val="center"/>
          </w:tcPr>
          <w:p w14:paraId="7B9B0720" w14:textId="06F6CF5F" w:rsidR="00816093" w:rsidRPr="00510AE6" w:rsidRDefault="00816093" w:rsidP="00AD682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Mysz optyczna bezprzewodowa min. 800 DPI wyposażona w lewy i prawy przycisk oraz środkowe kółko (scrool).</w:t>
            </w:r>
          </w:p>
        </w:tc>
        <w:tc>
          <w:tcPr>
            <w:tcW w:w="3793" w:type="dxa"/>
            <w:vAlign w:val="center"/>
          </w:tcPr>
          <w:p w14:paraId="228AC273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Producent</w:t>
            </w:r>
          </w:p>
          <w:p w14:paraId="4052728B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</w:t>
            </w:r>
          </w:p>
          <w:p w14:paraId="36012440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Model</w:t>
            </w:r>
          </w:p>
          <w:p w14:paraId="64D87859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…………………..</w:t>
            </w:r>
          </w:p>
          <w:p w14:paraId="0B9E8193" w14:textId="5F8DEB03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</w:tbl>
    <w:p w14:paraId="68F8FD52" w14:textId="77777777" w:rsidR="006B1657" w:rsidRDefault="006B1657" w:rsidP="006B1657">
      <w:pPr>
        <w:pStyle w:val="Bezodstpw"/>
        <w:ind w:left="720"/>
      </w:pPr>
    </w:p>
    <w:p w14:paraId="5A3D0E7A" w14:textId="75B8B1A8" w:rsidR="00EB4148" w:rsidRDefault="006B1657" w:rsidP="00CD7C1E">
      <w:pPr>
        <w:pStyle w:val="Bezodstpw"/>
        <w:numPr>
          <w:ilvl w:val="0"/>
          <w:numId w:val="21"/>
        </w:numPr>
        <w:ind w:left="567" w:hanging="567"/>
        <w:rPr>
          <w:rFonts w:ascii="Cambria" w:hAnsi="Cambria"/>
          <w:b/>
          <w:bCs/>
          <w:sz w:val="24"/>
          <w:szCs w:val="28"/>
        </w:rPr>
      </w:pPr>
      <w:r w:rsidRPr="006B1657">
        <w:rPr>
          <w:rFonts w:ascii="Cambria" w:hAnsi="Cambria"/>
          <w:b/>
          <w:bCs/>
          <w:sz w:val="24"/>
          <w:szCs w:val="28"/>
        </w:rPr>
        <w:t xml:space="preserve">Opis równoważności </w:t>
      </w:r>
      <w:r>
        <w:rPr>
          <w:rFonts w:ascii="Cambria" w:hAnsi="Cambria"/>
          <w:b/>
          <w:bCs/>
          <w:sz w:val="24"/>
          <w:szCs w:val="28"/>
        </w:rPr>
        <w:t>dla oprogramowania Microsoft Windows 10 Pro x64 PL</w:t>
      </w:r>
    </w:p>
    <w:p w14:paraId="498476DD" w14:textId="77777777" w:rsidR="00193AFB" w:rsidRDefault="00193AFB" w:rsidP="00193AFB">
      <w:pPr>
        <w:pStyle w:val="Bezodstpw"/>
        <w:ind w:left="567"/>
        <w:rPr>
          <w:rFonts w:ascii="Cambria" w:hAnsi="Cambria"/>
          <w:b/>
          <w:bCs/>
          <w:sz w:val="24"/>
          <w:szCs w:val="28"/>
        </w:rPr>
      </w:pPr>
    </w:p>
    <w:p w14:paraId="597FF4A5" w14:textId="44B29675" w:rsidR="00193AFB" w:rsidRPr="00193AFB" w:rsidRDefault="00193AFB" w:rsidP="00183A0D">
      <w:pPr>
        <w:pStyle w:val="Bezodstpw"/>
        <w:ind w:left="567"/>
        <w:rPr>
          <w:rFonts w:ascii="Cambria" w:hAnsi="Cambria"/>
          <w:sz w:val="24"/>
          <w:szCs w:val="28"/>
        </w:rPr>
      </w:pPr>
      <w:r w:rsidRPr="00193AFB">
        <w:rPr>
          <w:rFonts w:ascii="Cambria" w:hAnsi="Cambria"/>
          <w:sz w:val="24"/>
          <w:szCs w:val="28"/>
        </w:rPr>
        <w:t>System operacyjny musi spełniać następujące wymagania poprzez wbudowane mechanizmy, bez użycia dodatkowych aplikacji:</w:t>
      </w:r>
    </w:p>
    <w:p w14:paraId="5F74D04E" w14:textId="647253E8" w:rsidR="00CD7C1E" w:rsidRDefault="00CD7C1E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CD7C1E">
        <w:rPr>
          <w:rFonts w:ascii="Cambria" w:hAnsi="Cambria"/>
        </w:rPr>
        <w:t>System ma udostępniać dwa rodzaje graficznego interfejsu użytkownika:</w:t>
      </w:r>
    </w:p>
    <w:p w14:paraId="1109CC04" w14:textId="259ED9DD" w:rsidR="00CD7C1E" w:rsidRDefault="00CD7C1E" w:rsidP="00DB28B5">
      <w:pPr>
        <w:pStyle w:val="Bezodstpw"/>
        <w:numPr>
          <w:ilvl w:val="0"/>
          <w:numId w:val="24"/>
        </w:numPr>
        <w:spacing w:line="276" w:lineRule="auto"/>
        <w:ind w:left="1276" w:hanging="425"/>
        <w:rPr>
          <w:rFonts w:ascii="Cambria" w:hAnsi="Cambria"/>
        </w:rPr>
      </w:pPr>
      <w:r>
        <w:rPr>
          <w:rFonts w:ascii="Cambria" w:hAnsi="Cambria"/>
        </w:rPr>
        <w:t>k</w:t>
      </w:r>
      <w:r w:rsidRPr="00CD7C1E">
        <w:rPr>
          <w:rFonts w:ascii="Cambria" w:hAnsi="Cambria"/>
        </w:rPr>
        <w:t>lasyczny, umożliwiający obsługę przy pomocy klawiatury i myszy</w:t>
      </w:r>
      <w:r>
        <w:rPr>
          <w:rFonts w:ascii="Cambria" w:hAnsi="Cambria"/>
        </w:rPr>
        <w:t>;</w:t>
      </w:r>
    </w:p>
    <w:p w14:paraId="0A5906BC" w14:textId="5A76ECEA" w:rsidR="00CD7C1E" w:rsidRDefault="00CD7C1E" w:rsidP="00DB28B5">
      <w:pPr>
        <w:pStyle w:val="Bezodstpw"/>
        <w:numPr>
          <w:ilvl w:val="0"/>
          <w:numId w:val="24"/>
        </w:numPr>
        <w:spacing w:line="276" w:lineRule="auto"/>
        <w:ind w:left="1276" w:hanging="425"/>
        <w:rPr>
          <w:rFonts w:ascii="Cambria" w:hAnsi="Cambria"/>
        </w:rPr>
      </w:pPr>
      <w:r>
        <w:rPr>
          <w:rFonts w:ascii="Cambria" w:hAnsi="Cambria"/>
        </w:rPr>
        <w:t>d</w:t>
      </w:r>
      <w:r w:rsidRPr="00CD7C1E">
        <w:rPr>
          <w:rFonts w:ascii="Cambria" w:hAnsi="Cambria"/>
        </w:rPr>
        <w:t>otykowy umożliwiający sterowanie dotykiem na urządzeniach typu tablet lub monitorach dotykowych</w:t>
      </w:r>
      <w:r>
        <w:rPr>
          <w:rFonts w:ascii="Cambria" w:hAnsi="Cambria"/>
        </w:rPr>
        <w:t>.</w:t>
      </w:r>
    </w:p>
    <w:p w14:paraId="1F6BA457" w14:textId="2B70DBDE" w:rsidR="00CD7C1E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 xml:space="preserve">Interfejsy użytkownika dostępne w wielu językach do wyboru – w tym </w:t>
      </w:r>
      <w:r>
        <w:rPr>
          <w:rFonts w:ascii="Cambria" w:hAnsi="Cambria"/>
        </w:rPr>
        <w:t>p</w:t>
      </w:r>
      <w:r w:rsidRPr="00A80C1C">
        <w:rPr>
          <w:rFonts w:ascii="Cambria" w:hAnsi="Cambria"/>
        </w:rPr>
        <w:t xml:space="preserve">olskim i </w:t>
      </w:r>
      <w:r>
        <w:rPr>
          <w:rFonts w:ascii="Cambria" w:hAnsi="Cambria"/>
        </w:rPr>
        <w:t>a</w:t>
      </w:r>
      <w:r w:rsidRPr="00A80C1C">
        <w:rPr>
          <w:rFonts w:ascii="Cambria" w:hAnsi="Cambria"/>
        </w:rPr>
        <w:t>ngielskim</w:t>
      </w:r>
      <w:r>
        <w:rPr>
          <w:rFonts w:ascii="Cambria" w:hAnsi="Cambria"/>
        </w:rPr>
        <w:t>.</w:t>
      </w:r>
    </w:p>
    <w:p w14:paraId="23AF9284" w14:textId="46C832CD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Zlokalizowane w języku polskim, co najmniej następujące elementy: menu, odtwarzacz multimediów, pomoc, komunikaty systemowe</w:t>
      </w:r>
      <w:r>
        <w:rPr>
          <w:rFonts w:ascii="Cambria" w:hAnsi="Cambria"/>
        </w:rPr>
        <w:t>.</w:t>
      </w:r>
    </w:p>
    <w:p w14:paraId="0951C35C" w14:textId="2944263A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lastRenderedPageBreak/>
        <w:t>Wbudowany system pomocy w języku polskim</w:t>
      </w:r>
      <w:r>
        <w:rPr>
          <w:rFonts w:ascii="Cambria" w:hAnsi="Cambria"/>
        </w:rPr>
        <w:t>.</w:t>
      </w:r>
    </w:p>
    <w:p w14:paraId="367B56BD" w14:textId="7026C9A0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Graficzne środowisko instalacji i konfiguracji dostępne w języku polskim</w:t>
      </w:r>
      <w:r>
        <w:rPr>
          <w:rFonts w:ascii="Cambria" w:hAnsi="Cambria"/>
        </w:rPr>
        <w:t>.</w:t>
      </w:r>
    </w:p>
    <w:p w14:paraId="1B11FD28" w14:textId="68C7F24D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  <w:r>
        <w:rPr>
          <w:rFonts w:ascii="Cambria" w:hAnsi="Cambria"/>
        </w:rPr>
        <w:t>.</w:t>
      </w:r>
    </w:p>
    <w:p w14:paraId="59A761AB" w14:textId="1CD93995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Możliwość dokonywania aktualizacji i poprawek systemu poprzez mechanizm zarządzany przez administratora systemu</w:t>
      </w:r>
      <w:r>
        <w:rPr>
          <w:rFonts w:ascii="Cambria" w:hAnsi="Cambria"/>
        </w:rPr>
        <w:t>.</w:t>
      </w:r>
    </w:p>
    <w:p w14:paraId="09DA3FC5" w14:textId="231347D0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Dostępność bezpłatnych biuletynów bezpieczeństwa związanych z działaniem systemu operacyjnego</w:t>
      </w:r>
      <w:r>
        <w:rPr>
          <w:rFonts w:ascii="Cambria" w:hAnsi="Cambria"/>
        </w:rPr>
        <w:t>.</w:t>
      </w:r>
    </w:p>
    <w:p w14:paraId="35B6B7AD" w14:textId="4267CE0E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Wbudowana zapora internetowa (firewall) dla ochrony połączeń internetowych; zintegrowana z systemem konsola do zarządzania ustawieniami zapory i regułami IP v4 i v6</w:t>
      </w:r>
      <w:r>
        <w:rPr>
          <w:rFonts w:ascii="Cambria" w:hAnsi="Cambria"/>
        </w:rPr>
        <w:t>.</w:t>
      </w:r>
    </w:p>
    <w:p w14:paraId="2358D49E" w14:textId="413B6060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Wbudowane mechanizmy ochrony antywirusowej i przeciw złośliwemu oprogramowaniu z zapewnionymi bezpłatnymi aktualizacjami</w:t>
      </w:r>
      <w:r>
        <w:rPr>
          <w:rFonts w:ascii="Cambria" w:hAnsi="Cambria"/>
        </w:rPr>
        <w:t>.</w:t>
      </w:r>
    </w:p>
    <w:p w14:paraId="1DED0E68" w14:textId="537E5EB9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Wsparcie dla większości powszechnie używanych urządzeń peryferyjnych (drukarek, urządzeń sieciowych, standardów USB, Plug&amp;Play, Wi-Fi)</w:t>
      </w:r>
      <w:r>
        <w:rPr>
          <w:rFonts w:ascii="Cambria" w:hAnsi="Cambria"/>
        </w:rPr>
        <w:t>.</w:t>
      </w:r>
    </w:p>
    <w:p w14:paraId="3204B334" w14:textId="28C43A33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Funkcjonalność automatycznej zmiany domyślnej drukarki w zależności od sieci, do której podłączony jest komputer</w:t>
      </w:r>
      <w:r>
        <w:rPr>
          <w:rFonts w:ascii="Cambria" w:hAnsi="Cambria"/>
        </w:rPr>
        <w:t>.</w:t>
      </w:r>
    </w:p>
    <w:p w14:paraId="0AF9716D" w14:textId="6D0223DA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Możliwość zarządzania stacją roboczą poprzez polityki grupowe – przez politykę rozumiemy zestaw reguł definiujących lub ograniczających funkcjonalność systemu lub aplikacji</w:t>
      </w:r>
      <w:r>
        <w:rPr>
          <w:rFonts w:ascii="Cambria" w:hAnsi="Cambria"/>
        </w:rPr>
        <w:t>.</w:t>
      </w:r>
    </w:p>
    <w:p w14:paraId="06265AE9" w14:textId="7C258088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Rozbudowane, definiowalne polityki bezpieczeństwa – polityki dla systemu operacyjnego i dla wskazanych aplikacji</w:t>
      </w:r>
      <w:r>
        <w:rPr>
          <w:rFonts w:ascii="Cambria" w:hAnsi="Cambria"/>
        </w:rPr>
        <w:t>.</w:t>
      </w:r>
    </w:p>
    <w:p w14:paraId="45C0D35F" w14:textId="1346A522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Możliwość zdalnej automatycznej instalacji, konfiguracji, administrowania oraz aktualizowania systemu, zgodnie z określonymi uprawnieniami poprzez polityki grupowe</w:t>
      </w:r>
      <w:r>
        <w:rPr>
          <w:rFonts w:ascii="Cambria" w:hAnsi="Cambria"/>
        </w:rPr>
        <w:t>.</w:t>
      </w:r>
    </w:p>
    <w:p w14:paraId="1839C1A0" w14:textId="5C54E71B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Zabezpieczony hasłem hierarchiczny dostęp do systemu, konta i profile użytkowników zarządzane zdalnie; praca systemu w trybie ochrony kont użytkowników</w:t>
      </w:r>
      <w:r>
        <w:rPr>
          <w:rFonts w:ascii="Cambria" w:hAnsi="Cambria"/>
        </w:rPr>
        <w:t>.</w:t>
      </w:r>
    </w:p>
    <w:p w14:paraId="4032D418" w14:textId="4885537E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Zintegrowany z systemem moduł wyszukiwania informacji (plików różnego typu, tekstów, metadanych) dostępny z kilku poziomów</w:t>
      </w:r>
      <w:r>
        <w:rPr>
          <w:rFonts w:ascii="Cambria" w:hAnsi="Cambria"/>
        </w:rPr>
        <w:t xml:space="preserve">: </w:t>
      </w:r>
      <w:r w:rsidRPr="00A80C1C">
        <w:rPr>
          <w:rFonts w:ascii="Cambria" w:hAnsi="Cambria"/>
        </w:rPr>
        <w:t>poziom menu, poziom otwartego okna systemu operacyjnego; system wyszukiwania oparty na konfigurowalnym przez użytkownika module indeksacji zasobów lokalnych</w:t>
      </w:r>
      <w:r>
        <w:rPr>
          <w:rFonts w:ascii="Cambria" w:hAnsi="Cambria"/>
        </w:rPr>
        <w:t>.</w:t>
      </w:r>
    </w:p>
    <w:p w14:paraId="3DE0DA98" w14:textId="74576D7A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Zintegrowany z systemem operacyjnym moduł synchronizacji komputera z urządzeniami zewnętrznymi</w:t>
      </w:r>
      <w:r>
        <w:rPr>
          <w:rFonts w:ascii="Cambria" w:hAnsi="Cambria"/>
        </w:rPr>
        <w:t>.</w:t>
      </w:r>
    </w:p>
    <w:p w14:paraId="590FE6C4" w14:textId="157BA598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Obsługa standardu NFC (near field communication)</w:t>
      </w:r>
      <w:r>
        <w:rPr>
          <w:rFonts w:ascii="Cambria" w:hAnsi="Cambria"/>
        </w:rPr>
        <w:t>.</w:t>
      </w:r>
    </w:p>
    <w:p w14:paraId="438C731D" w14:textId="3400D874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Możliwość przystosowania stanowiska dla osób niepełnosprawnych (np. słabo widzących)</w:t>
      </w:r>
      <w:r>
        <w:rPr>
          <w:rFonts w:ascii="Cambria" w:hAnsi="Cambria"/>
        </w:rPr>
        <w:t>.</w:t>
      </w:r>
    </w:p>
    <w:p w14:paraId="1F7CAC7D" w14:textId="304DC035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lastRenderedPageBreak/>
        <w:t>Wsparcie dla IPSEC oparte na politykach – wdrażanie IPSEC oparte na zestawach reguł definiujących ustawienia zarządzanych w sposób centralny</w:t>
      </w:r>
      <w:r>
        <w:rPr>
          <w:rFonts w:ascii="Cambria" w:hAnsi="Cambria"/>
        </w:rPr>
        <w:t>.</w:t>
      </w:r>
    </w:p>
    <w:p w14:paraId="31D38626" w14:textId="69485A61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Mechanizmy logowania do domeny w oparciu o</w:t>
      </w:r>
      <w:r>
        <w:rPr>
          <w:rFonts w:ascii="Cambria" w:hAnsi="Cambria"/>
        </w:rPr>
        <w:t>:</w:t>
      </w:r>
    </w:p>
    <w:p w14:paraId="17C02916" w14:textId="65D2B570" w:rsidR="00A80C1C" w:rsidRDefault="00A80C1C" w:rsidP="00DB28B5">
      <w:pPr>
        <w:pStyle w:val="Bezodstpw"/>
        <w:numPr>
          <w:ilvl w:val="0"/>
          <w:numId w:val="2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login i hasło,</w:t>
      </w:r>
    </w:p>
    <w:p w14:paraId="5F878804" w14:textId="6CDBB557" w:rsidR="00A80C1C" w:rsidRDefault="00A80C1C" w:rsidP="00DB28B5">
      <w:pPr>
        <w:pStyle w:val="Bezodstpw"/>
        <w:numPr>
          <w:ilvl w:val="0"/>
          <w:numId w:val="2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karty z certyfikatami (smartcard)</w:t>
      </w:r>
      <w:r w:rsidR="00DB28B5">
        <w:rPr>
          <w:rFonts w:ascii="Cambria" w:hAnsi="Cambria"/>
        </w:rPr>
        <w:t>,</w:t>
      </w:r>
    </w:p>
    <w:p w14:paraId="0628F8C1" w14:textId="39A0929C" w:rsidR="00DB28B5" w:rsidRDefault="00DB28B5" w:rsidP="00DB28B5">
      <w:pPr>
        <w:pStyle w:val="Bezodstpw"/>
        <w:numPr>
          <w:ilvl w:val="0"/>
          <w:numId w:val="2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wirtualne karty (</w:t>
      </w:r>
      <w:r w:rsidRPr="00DB28B5">
        <w:rPr>
          <w:rFonts w:ascii="Cambria" w:hAnsi="Cambria"/>
        </w:rPr>
        <w:t>logowanie w oparciu o certyfikat chroniony poprzez moduł TPM</w:t>
      </w:r>
      <w:r>
        <w:rPr>
          <w:rFonts w:ascii="Cambria" w:hAnsi="Cambria"/>
        </w:rPr>
        <w:t>).</w:t>
      </w:r>
    </w:p>
    <w:p w14:paraId="60254EB3" w14:textId="436B0BD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Mechanizmy wieloelementowego uwierzytelniania</w:t>
      </w:r>
      <w:r>
        <w:rPr>
          <w:rFonts w:ascii="Cambria" w:hAnsi="Cambria"/>
        </w:rPr>
        <w:t>.</w:t>
      </w:r>
    </w:p>
    <w:p w14:paraId="7CB2A320" w14:textId="344699F4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Wsparcie do uwierzytelnienia urządzenia na bazie certyfikatu</w:t>
      </w:r>
      <w:r>
        <w:rPr>
          <w:rFonts w:ascii="Cambria" w:hAnsi="Cambria"/>
        </w:rPr>
        <w:t>.</w:t>
      </w:r>
    </w:p>
    <w:p w14:paraId="138CF598" w14:textId="23B5C827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Wsparcie wbudowanej zapory ogniowej dla Internet Key Exchange v. 2 (IKEv2) dla warstwy transportowej IPsec</w:t>
      </w:r>
      <w:r>
        <w:rPr>
          <w:rFonts w:ascii="Cambria" w:hAnsi="Cambria"/>
        </w:rPr>
        <w:t>.</w:t>
      </w:r>
    </w:p>
    <w:p w14:paraId="0FCC4AA6" w14:textId="17D4AEF8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Wbudowane narzędzia służące do administracji, do wykonywania kopii zapasowych polityk i ich odtwarzania oraz generowania raportów z ustawień polityk</w:t>
      </w:r>
      <w:r>
        <w:rPr>
          <w:rFonts w:ascii="Cambria" w:hAnsi="Cambria"/>
        </w:rPr>
        <w:t>.</w:t>
      </w:r>
    </w:p>
    <w:p w14:paraId="554922DB" w14:textId="2EB98C31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Wsparcie dla środowisk Java i .NET Framework 4.x – możliwość uruchomienia aplikacji działających we wskazanych środowiskach</w:t>
      </w:r>
      <w:r>
        <w:rPr>
          <w:rFonts w:ascii="Cambria" w:hAnsi="Cambria"/>
        </w:rPr>
        <w:t>.</w:t>
      </w:r>
    </w:p>
    <w:p w14:paraId="1F440EEA" w14:textId="7CED7520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Wsparcie dla JScript i VBScript – możliwość uruchamiania interpretera poleceń</w:t>
      </w:r>
      <w:r>
        <w:rPr>
          <w:rFonts w:ascii="Cambria" w:hAnsi="Cambria"/>
        </w:rPr>
        <w:t>.</w:t>
      </w:r>
    </w:p>
    <w:p w14:paraId="3CB357C4" w14:textId="11A3C76A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Zdalna pomoc i współdzielenie aplikacji – możliwość zdalnego przejęcia sesji zalogowanego użytkownika celem rozwiązania problemu z komputerem</w:t>
      </w:r>
      <w:r>
        <w:rPr>
          <w:rFonts w:ascii="Cambria" w:hAnsi="Cambria"/>
        </w:rPr>
        <w:t>.</w:t>
      </w:r>
    </w:p>
    <w:p w14:paraId="5325E999" w14:textId="3B04400E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  <w:r>
        <w:rPr>
          <w:rFonts w:ascii="Cambria" w:hAnsi="Cambria"/>
        </w:rPr>
        <w:t>.</w:t>
      </w:r>
    </w:p>
    <w:p w14:paraId="2D1A3B18" w14:textId="1F71DCB5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Rozwiązanie umożliwiające wdrożenie nowego obrazu poprzez zdalną instalację</w:t>
      </w:r>
      <w:r>
        <w:rPr>
          <w:rFonts w:ascii="Cambria" w:hAnsi="Cambria"/>
        </w:rPr>
        <w:t>.</w:t>
      </w:r>
    </w:p>
    <w:p w14:paraId="413F84ED" w14:textId="16E72AE2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Transakcyjny system plików pozwalający na stosowanie przydziałów (ang. quota) na dysku dla użytkowników oraz zapewniający większą niezawodność i pozwalający tworzyć kopie zapasowe</w:t>
      </w:r>
      <w:r>
        <w:rPr>
          <w:rFonts w:ascii="Cambria" w:hAnsi="Cambria"/>
        </w:rPr>
        <w:t>.</w:t>
      </w:r>
    </w:p>
    <w:p w14:paraId="3D64F046" w14:textId="5185B7E4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Zarządzanie kontami użytkowników sieci oraz urządzeniami sieciowymi tj. drukarki, modemy, woluminy dyskowe, usługi katalogowe</w:t>
      </w:r>
      <w:r>
        <w:rPr>
          <w:rFonts w:ascii="Cambria" w:hAnsi="Cambria"/>
        </w:rPr>
        <w:t>.</w:t>
      </w:r>
    </w:p>
    <w:p w14:paraId="11EC8C42" w14:textId="2055DB4C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Oprogramowanie dla tworzenia kopii zapasowych (Backup); automatyczne wykonywanie kopii plików z możliwością automatycznego przywrócenia wersji wcześniejszej</w:t>
      </w:r>
      <w:r>
        <w:rPr>
          <w:rFonts w:ascii="Cambria" w:hAnsi="Cambria"/>
        </w:rPr>
        <w:t>.</w:t>
      </w:r>
    </w:p>
    <w:p w14:paraId="18CAA56A" w14:textId="6A76B09E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Możliwość przywracania obrazu plików systemowych do uprzednio zapisanej postaci</w:t>
      </w:r>
      <w:r>
        <w:rPr>
          <w:rFonts w:ascii="Cambria" w:hAnsi="Cambria"/>
        </w:rPr>
        <w:t>.</w:t>
      </w:r>
    </w:p>
    <w:p w14:paraId="66627B22" w14:textId="69F3DD62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>
        <w:rPr>
          <w:rFonts w:ascii="Cambria" w:hAnsi="Cambria"/>
        </w:rPr>
        <w:t>.</w:t>
      </w:r>
    </w:p>
    <w:p w14:paraId="4B80F19C" w14:textId="17052F7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lastRenderedPageBreak/>
        <w:t>Możliwość blokowania lub dopuszczania dowolnych urządzeń peryferyjnych za pomocą polityk grupowych (np. przy użyciu numerów identyfikacyjnych sprzętu)</w:t>
      </w:r>
      <w:r>
        <w:rPr>
          <w:rFonts w:ascii="Cambria" w:hAnsi="Cambria"/>
        </w:rPr>
        <w:t>.</w:t>
      </w:r>
    </w:p>
    <w:p w14:paraId="3CFB3A7B" w14:textId="291CD962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Wbudowany mechanizm wirtualizacji typu hypervisor, umożliwiający, zgodnie z uprawnieniami licencyjnymi, uruchomienie do 4 maszyn wirtualnych</w:t>
      </w:r>
      <w:r>
        <w:rPr>
          <w:rFonts w:ascii="Cambria" w:hAnsi="Cambria"/>
        </w:rPr>
        <w:t>.</w:t>
      </w:r>
    </w:p>
    <w:p w14:paraId="52CC59B8" w14:textId="0B313A2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Mechanizm szyfrowania dysków wewnętrznych i zewnętrznych z możliwością szyfrowania ograniczonego do danych użytkownika</w:t>
      </w:r>
      <w:r>
        <w:rPr>
          <w:rFonts w:ascii="Cambria" w:hAnsi="Cambria"/>
        </w:rPr>
        <w:t>.</w:t>
      </w:r>
    </w:p>
    <w:p w14:paraId="7A914C99" w14:textId="70358FE4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Wbudowane w system narzędzie do szyfrowania partycji systemowych komputera, z możliwością przechowywania certyfikatów w mikrochipie TPM (Trusted Platform Module) w wersji minimum 1.2 lub na kluczach pamięci przenośnej USB</w:t>
      </w:r>
      <w:r>
        <w:rPr>
          <w:rFonts w:ascii="Cambria" w:hAnsi="Cambria"/>
        </w:rPr>
        <w:t>.</w:t>
      </w:r>
    </w:p>
    <w:p w14:paraId="51DE0E36" w14:textId="385202DC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Wbudowane w system narzędzie do szyfrowania dysków przenośnych, z możliwością centralnego zarządzania poprzez polityki grupowe, pozwalające na wymuszenie szyfrowania dysków przenośnych</w:t>
      </w:r>
      <w:r>
        <w:rPr>
          <w:rFonts w:ascii="Cambria" w:hAnsi="Cambria"/>
        </w:rPr>
        <w:t>.</w:t>
      </w:r>
    </w:p>
    <w:p w14:paraId="3D448B3D" w14:textId="64274A0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Możliwość tworzenia i przechowywania kopii zapasowych kluczy odzyskiwania do szyfrowania partycji w usługach katalogowych</w:t>
      </w:r>
      <w:r>
        <w:rPr>
          <w:rFonts w:ascii="Cambria" w:hAnsi="Cambria"/>
        </w:rPr>
        <w:t>.</w:t>
      </w:r>
    </w:p>
    <w:p w14:paraId="52508487" w14:textId="77143D30" w:rsidR="00DB28B5" w:rsidRPr="00CD7C1E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Możliwość instalowania dodatkowych języków interfejsu systemu operacyjnego oraz możliwość zmiany języka bez konieczności reinstalacji systemu</w:t>
      </w:r>
      <w:r>
        <w:rPr>
          <w:rFonts w:ascii="Cambria" w:hAnsi="Cambria"/>
        </w:rPr>
        <w:t>.</w:t>
      </w:r>
    </w:p>
    <w:sectPr w:rsidR="00DB28B5" w:rsidRPr="00CD7C1E" w:rsidSect="00325ACC">
      <w:headerReference w:type="default" r:id="rId7"/>
      <w:footerReference w:type="default" r:id="rId8"/>
      <w:pgSz w:w="16838" w:h="11906" w:orient="landscape"/>
      <w:pgMar w:top="16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0702" w14:textId="77777777" w:rsidR="00F30CC2" w:rsidRDefault="00F30CC2" w:rsidP="0025291D">
      <w:pPr>
        <w:spacing w:before="0" w:after="0"/>
      </w:pPr>
      <w:r>
        <w:separator/>
      </w:r>
    </w:p>
  </w:endnote>
  <w:endnote w:type="continuationSeparator" w:id="0">
    <w:p w14:paraId="2AE456D2" w14:textId="77777777" w:rsidR="00F30CC2" w:rsidRDefault="00F30CC2" w:rsidP="00252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5E46" w14:textId="77777777" w:rsidR="000F70A4" w:rsidRPr="000F70A4" w:rsidRDefault="00F30CC2" w:rsidP="000F70A4">
    <w:pPr>
      <w:pStyle w:val="Stopka"/>
      <w:jc w:val="right"/>
    </w:pPr>
    <w:sdt>
      <w:sdtPr>
        <w:id w:val="-1918872842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46F6">
              <w:rPr>
                <w:rFonts w:ascii="Times New Roman" w:hAnsi="Times New Roman"/>
                <w:b/>
                <w:noProof/>
                <w:sz w:val="16"/>
                <w:szCs w:val="16"/>
              </w:rPr>
              <w:t>14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46F6">
              <w:rPr>
                <w:rFonts w:ascii="Times New Roman" w:hAnsi="Times New Roman"/>
                <w:b/>
                <w:noProof/>
                <w:sz w:val="16"/>
                <w:szCs w:val="16"/>
              </w:rPr>
              <w:t>14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99F56BC" w14:textId="351AD134" w:rsidR="004E1EE9" w:rsidRPr="000F70A4" w:rsidRDefault="004E1EE9" w:rsidP="00BA589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33CC" w14:textId="77777777" w:rsidR="00F30CC2" w:rsidRDefault="00F30CC2" w:rsidP="0025291D">
      <w:pPr>
        <w:spacing w:before="0" w:after="0"/>
      </w:pPr>
      <w:bookmarkStart w:id="0" w:name="_Hlk97897444"/>
      <w:bookmarkEnd w:id="0"/>
      <w:r>
        <w:separator/>
      </w:r>
    </w:p>
  </w:footnote>
  <w:footnote w:type="continuationSeparator" w:id="0">
    <w:p w14:paraId="422A42FA" w14:textId="77777777" w:rsidR="00F30CC2" w:rsidRDefault="00F30CC2" w:rsidP="002529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FFB7" w14:textId="77777777" w:rsidR="00BF7D9B" w:rsidRDefault="00BF7D9B" w:rsidP="00BF7D9B">
    <w:pPr>
      <w:spacing w:before="0" w:after="0"/>
      <w:jc w:val="center"/>
      <w:rPr>
        <w:rFonts w:ascii="Cambria" w:hAnsi="Cambria" w:cstheme="minorHAnsi"/>
        <w:noProof/>
        <w:sz w:val="16"/>
        <w:szCs w:val="16"/>
      </w:rPr>
    </w:pPr>
    <w:r w:rsidRPr="00754C5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5BFDC53B" wp14:editId="31845994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66E2" w14:textId="1347EC6E" w:rsidR="00BF7D9B" w:rsidRDefault="00BF7D9B" w:rsidP="00BF7D9B">
    <w:pPr>
      <w:spacing w:before="0" w:after="0"/>
      <w:jc w:val="center"/>
      <w:rPr>
        <w:rFonts w:ascii="Cambria" w:hAnsi="Cambria" w:cstheme="minorHAnsi"/>
        <w:noProof/>
        <w:sz w:val="16"/>
        <w:szCs w:val="16"/>
      </w:rPr>
    </w:pPr>
    <w:r w:rsidRPr="00BF7D9B">
      <w:rPr>
        <w:rFonts w:ascii="Cambria" w:hAnsi="Cambria" w:cstheme="minorHAnsi"/>
        <w:noProof/>
        <w:sz w:val="16"/>
        <w:szCs w:val="16"/>
      </w:rPr>
      <w:t xml:space="preserve">Zamówienie realizowane w ramach Programu Operacyjnego Polska </w:t>
    </w:r>
    <w:r w:rsidR="00473F47">
      <w:rPr>
        <w:rFonts w:ascii="Cambria" w:hAnsi="Cambria" w:cstheme="minorHAnsi"/>
        <w:noProof/>
        <w:sz w:val="16"/>
        <w:szCs w:val="16"/>
      </w:rPr>
      <w:t>C</w:t>
    </w:r>
    <w:r w:rsidRPr="00BF7D9B">
      <w:rPr>
        <w:rFonts w:ascii="Cambria" w:hAnsi="Cambria" w:cstheme="minorHAnsi"/>
        <w:noProof/>
        <w:sz w:val="16"/>
        <w:szCs w:val="16"/>
      </w:rPr>
      <w:t>yfrowa na lata 2014-2020 Osi Priorytetowej V Roz</w:t>
    </w:r>
    <w:r>
      <w:rPr>
        <w:rFonts w:ascii="Cambria" w:hAnsi="Cambria" w:cstheme="minorHAnsi"/>
        <w:noProof/>
        <w:sz w:val="16"/>
        <w:szCs w:val="16"/>
      </w:rPr>
      <w:t xml:space="preserve">wój </w:t>
    </w:r>
    <w:r w:rsidRPr="00BF7D9B">
      <w:rPr>
        <w:rFonts w:ascii="Cambria" w:hAnsi="Cambria" w:cstheme="minorHAnsi"/>
        <w:noProof/>
        <w:sz w:val="16"/>
        <w:szCs w:val="16"/>
      </w:rPr>
      <w:t xml:space="preserve">cyfrowy JST oraz wzmocnienie cyfrowej odporności na zagrożenia REACT-EU działania 5.1 Rozwój cyfrowy JST oraz wzmocnienie cyfrowej odporności na zagrożenia dotycząca realizacji projektu grantowego </w:t>
    </w:r>
  </w:p>
  <w:p w14:paraId="5A2DAA3A" w14:textId="792ED716" w:rsidR="00621E5E" w:rsidRDefault="00BF7D9B" w:rsidP="006A2720">
    <w:pPr>
      <w:spacing w:before="0" w:after="0"/>
      <w:jc w:val="center"/>
      <w:rPr>
        <w:rFonts w:ascii="Cambria" w:hAnsi="Cambria" w:cstheme="minorHAnsi"/>
        <w:b/>
        <w:bCs/>
        <w:noProof/>
        <w:sz w:val="16"/>
        <w:szCs w:val="16"/>
      </w:rPr>
    </w:pPr>
    <w:r w:rsidRPr="00BF7D9B">
      <w:rPr>
        <w:rFonts w:ascii="Cambria" w:hAnsi="Cambria" w:cstheme="minorHAnsi"/>
        <w:b/>
        <w:bCs/>
        <w:noProof/>
        <w:sz w:val="16"/>
        <w:szCs w:val="16"/>
      </w:rPr>
      <w:t>„Wsparcie dzieci z rodzin pegeerowskich w rozwoju cyfrowym – Gran</w:t>
    </w:r>
    <w:r>
      <w:rPr>
        <w:rFonts w:ascii="Cambria" w:hAnsi="Cambria" w:cstheme="minorHAnsi"/>
        <w:b/>
        <w:bCs/>
        <w:noProof/>
        <w:sz w:val="16"/>
        <w:szCs w:val="16"/>
      </w:rPr>
      <w:t>t</w:t>
    </w:r>
    <w:r w:rsidRPr="00BF7D9B">
      <w:rPr>
        <w:rFonts w:ascii="Cambria" w:hAnsi="Cambria" w:cstheme="minorHAnsi"/>
        <w:b/>
        <w:bCs/>
        <w:noProof/>
        <w:sz w:val="16"/>
        <w:szCs w:val="16"/>
      </w:rPr>
      <w:t>y PPGR”</w:t>
    </w:r>
  </w:p>
  <w:p w14:paraId="14FE7103" w14:textId="6A277CE7" w:rsidR="006A2720" w:rsidRPr="006A2720" w:rsidRDefault="006A2720" w:rsidP="006A2720">
    <w:pPr>
      <w:spacing w:before="0" w:after="0"/>
      <w:jc w:val="center"/>
      <w:rPr>
        <w:rFonts w:ascii="Cambria" w:hAnsi="Cambria" w:cstheme="minorHAnsi"/>
        <w:b/>
        <w:bCs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0D"/>
    <w:multiLevelType w:val="hybridMultilevel"/>
    <w:tmpl w:val="841C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F67"/>
    <w:multiLevelType w:val="hybridMultilevel"/>
    <w:tmpl w:val="A130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BE9"/>
    <w:multiLevelType w:val="hybridMultilevel"/>
    <w:tmpl w:val="0996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33FE"/>
    <w:multiLevelType w:val="hybridMultilevel"/>
    <w:tmpl w:val="B2B2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C89"/>
    <w:multiLevelType w:val="hybridMultilevel"/>
    <w:tmpl w:val="6DE2E5E6"/>
    <w:lvl w:ilvl="0" w:tplc="5328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2D5"/>
    <w:multiLevelType w:val="hybridMultilevel"/>
    <w:tmpl w:val="D6D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683"/>
    <w:multiLevelType w:val="hybridMultilevel"/>
    <w:tmpl w:val="470ACA8C"/>
    <w:lvl w:ilvl="0" w:tplc="AE4072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EDE49F1"/>
    <w:multiLevelType w:val="hybridMultilevel"/>
    <w:tmpl w:val="C77A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1E95"/>
    <w:multiLevelType w:val="multilevel"/>
    <w:tmpl w:val="DF740A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27263B"/>
    <w:multiLevelType w:val="hybridMultilevel"/>
    <w:tmpl w:val="9CE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4B7F0785"/>
    <w:multiLevelType w:val="hybridMultilevel"/>
    <w:tmpl w:val="0346015A"/>
    <w:lvl w:ilvl="0" w:tplc="464C2A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A7F9E"/>
    <w:multiLevelType w:val="hybridMultilevel"/>
    <w:tmpl w:val="4E0C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40933"/>
    <w:multiLevelType w:val="hybridMultilevel"/>
    <w:tmpl w:val="2AEA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6998"/>
    <w:multiLevelType w:val="hybridMultilevel"/>
    <w:tmpl w:val="D02CE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349C7"/>
    <w:multiLevelType w:val="hybridMultilevel"/>
    <w:tmpl w:val="48AE88CC"/>
    <w:lvl w:ilvl="0" w:tplc="9102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45435"/>
    <w:multiLevelType w:val="hybridMultilevel"/>
    <w:tmpl w:val="5DDC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01408"/>
    <w:multiLevelType w:val="hybridMultilevel"/>
    <w:tmpl w:val="54B6563C"/>
    <w:lvl w:ilvl="0" w:tplc="1C3CA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2959049">
    <w:abstractNumId w:val="10"/>
  </w:num>
  <w:num w:numId="2" w16cid:durableId="279532806">
    <w:abstractNumId w:val="5"/>
  </w:num>
  <w:num w:numId="3" w16cid:durableId="1679430536">
    <w:abstractNumId w:val="1"/>
  </w:num>
  <w:num w:numId="4" w16cid:durableId="2092921165">
    <w:abstractNumId w:val="11"/>
  </w:num>
  <w:num w:numId="5" w16cid:durableId="451051449">
    <w:abstractNumId w:val="18"/>
  </w:num>
  <w:num w:numId="6" w16cid:durableId="963341692">
    <w:abstractNumId w:val="7"/>
  </w:num>
  <w:num w:numId="7" w16cid:durableId="171726911">
    <w:abstractNumId w:val="12"/>
  </w:num>
  <w:num w:numId="8" w16cid:durableId="674649770">
    <w:abstractNumId w:val="16"/>
  </w:num>
  <w:num w:numId="9" w16cid:durableId="74600260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038585">
    <w:abstractNumId w:val="17"/>
  </w:num>
  <w:num w:numId="11" w16cid:durableId="466120123">
    <w:abstractNumId w:val="21"/>
  </w:num>
  <w:num w:numId="12" w16cid:durableId="724991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098220">
    <w:abstractNumId w:val="2"/>
  </w:num>
  <w:num w:numId="14" w16cid:durableId="1255436905">
    <w:abstractNumId w:val="9"/>
  </w:num>
  <w:num w:numId="15" w16cid:durableId="1388720031">
    <w:abstractNumId w:val="4"/>
  </w:num>
  <w:num w:numId="16" w16cid:durableId="965165451">
    <w:abstractNumId w:val="0"/>
  </w:num>
  <w:num w:numId="17" w16cid:durableId="832337748">
    <w:abstractNumId w:val="3"/>
  </w:num>
  <w:num w:numId="18" w16cid:durableId="198399329">
    <w:abstractNumId w:val="22"/>
  </w:num>
  <w:num w:numId="19" w16cid:durableId="1894194840">
    <w:abstractNumId w:val="14"/>
  </w:num>
  <w:num w:numId="20" w16cid:durableId="1445272769">
    <w:abstractNumId w:val="20"/>
  </w:num>
  <w:num w:numId="21" w16cid:durableId="528372999">
    <w:abstractNumId w:val="6"/>
  </w:num>
  <w:num w:numId="22" w16cid:durableId="993609625">
    <w:abstractNumId w:val="19"/>
  </w:num>
  <w:num w:numId="23" w16cid:durableId="1311249079">
    <w:abstractNumId w:val="13"/>
  </w:num>
  <w:num w:numId="24" w16cid:durableId="621498129">
    <w:abstractNumId w:val="24"/>
  </w:num>
  <w:num w:numId="25" w16cid:durableId="1604148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E7"/>
    <w:rsid w:val="00002213"/>
    <w:rsid w:val="000202A0"/>
    <w:rsid w:val="000237B8"/>
    <w:rsid w:val="00023C0E"/>
    <w:rsid w:val="00034B3C"/>
    <w:rsid w:val="0003764D"/>
    <w:rsid w:val="000410A5"/>
    <w:rsid w:val="0004370F"/>
    <w:rsid w:val="00054C00"/>
    <w:rsid w:val="00067C4D"/>
    <w:rsid w:val="0007563E"/>
    <w:rsid w:val="00086162"/>
    <w:rsid w:val="00091374"/>
    <w:rsid w:val="000B14AF"/>
    <w:rsid w:val="000D2A86"/>
    <w:rsid w:val="000E05AB"/>
    <w:rsid w:val="000F70A4"/>
    <w:rsid w:val="00124CD9"/>
    <w:rsid w:val="00132ED7"/>
    <w:rsid w:val="001661B9"/>
    <w:rsid w:val="00167CE2"/>
    <w:rsid w:val="00170A49"/>
    <w:rsid w:val="00183A0D"/>
    <w:rsid w:val="00193AFB"/>
    <w:rsid w:val="00197A23"/>
    <w:rsid w:val="001A3872"/>
    <w:rsid w:val="001A4600"/>
    <w:rsid w:val="001B73C4"/>
    <w:rsid w:val="001E45F4"/>
    <w:rsid w:val="001F4648"/>
    <w:rsid w:val="00212854"/>
    <w:rsid w:val="002238AA"/>
    <w:rsid w:val="00223F56"/>
    <w:rsid w:val="00224E5F"/>
    <w:rsid w:val="00225DB0"/>
    <w:rsid w:val="002471A3"/>
    <w:rsid w:val="0025291D"/>
    <w:rsid w:val="00252A63"/>
    <w:rsid w:val="0026213B"/>
    <w:rsid w:val="00266CD4"/>
    <w:rsid w:val="0029735F"/>
    <w:rsid w:val="002A095C"/>
    <w:rsid w:val="002F7E64"/>
    <w:rsid w:val="00305267"/>
    <w:rsid w:val="00307C66"/>
    <w:rsid w:val="00325ACC"/>
    <w:rsid w:val="003270A9"/>
    <w:rsid w:val="003271EB"/>
    <w:rsid w:val="00350E26"/>
    <w:rsid w:val="00354A77"/>
    <w:rsid w:val="003854BD"/>
    <w:rsid w:val="00386765"/>
    <w:rsid w:val="00387476"/>
    <w:rsid w:val="003A53A4"/>
    <w:rsid w:val="003B356F"/>
    <w:rsid w:val="003D3656"/>
    <w:rsid w:val="00432770"/>
    <w:rsid w:val="004360A5"/>
    <w:rsid w:val="00436187"/>
    <w:rsid w:val="004371CF"/>
    <w:rsid w:val="00445957"/>
    <w:rsid w:val="00473F47"/>
    <w:rsid w:val="00485082"/>
    <w:rsid w:val="004943A8"/>
    <w:rsid w:val="004B5936"/>
    <w:rsid w:val="004C0CC9"/>
    <w:rsid w:val="004C51AF"/>
    <w:rsid w:val="004D4815"/>
    <w:rsid w:val="004E1EE9"/>
    <w:rsid w:val="004E4F49"/>
    <w:rsid w:val="004F0FB4"/>
    <w:rsid w:val="0050479E"/>
    <w:rsid w:val="00506ABD"/>
    <w:rsid w:val="00510AE6"/>
    <w:rsid w:val="005228AE"/>
    <w:rsid w:val="00543A4D"/>
    <w:rsid w:val="005547A5"/>
    <w:rsid w:val="005A5087"/>
    <w:rsid w:val="005C4A4E"/>
    <w:rsid w:val="005E6252"/>
    <w:rsid w:val="005F2AB6"/>
    <w:rsid w:val="005F7CF6"/>
    <w:rsid w:val="006075D6"/>
    <w:rsid w:val="00621E5E"/>
    <w:rsid w:val="00654119"/>
    <w:rsid w:val="006606DC"/>
    <w:rsid w:val="00672C70"/>
    <w:rsid w:val="00694999"/>
    <w:rsid w:val="006A2720"/>
    <w:rsid w:val="006B1657"/>
    <w:rsid w:val="006F1526"/>
    <w:rsid w:val="006F35C5"/>
    <w:rsid w:val="00713F2E"/>
    <w:rsid w:val="0071686D"/>
    <w:rsid w:val="007168F1"/>
    <w:rsid w:val="00716AD0"/>
    <w:rsid w:val="007205CB"/>
    <w:rsid w:val="00732666"/>
    <w:rsid w:val="007365AA"/>
    <w:rsid w:val="00754C53"/>
    <w:rsid w:val="00760488"/>
    <w:rsid w:val="00763A22"/>
    <w:rsid w:val="0078770C"/>
    <w:rsid w:val="007B14D6"/>
    <w:rsid w:val="007C6518"/>
    <w:rsid w:val="007D5346"/>
    <w:rsid w:val="007E582E"/>
    <w:rsid w:val="007F55EE"/>
    <w:rsid w:val="00802C7F"/>
    <w:rsid w:val="0080607C"/>
    <w:rsid w:val="00807C41"/>
    <w:rsid w:val="00812DDC"/>
    <w:rsid w:val="00816093"/>
    <w:rsid w:val="008272B4"/>
    <w:rsid w:val="0084402D"/>
    <w:rsid w:val="00844E7A"/>
    <w:rsid w:val="00853188"/>
    <w:rsid w:val="00880FE7"/>
    <w:rsid w:val="008906BA"/>
    <w:rsid w:val="00897083"/>
    <w:rsid w:val="008C4A15"/>
    <w:rsid w:val="0091116E"/>
    <w:rsid w:val="00933C53"/>
    <w:rsid w:val="009442A3"/>
    <w:rsid w:val="009538CE"/>
    <w:rsid w:val="009601BA"/>
    <w:rsid w:val="009B07DC"/>
    <w:rsid w:val="009D0800"/>
    <w:rsid w:val="009E6D33"/>
    <w:rsid w:val="009F73C2"/>
    <w:rsid w:val="00A304F5"/>
    <w:rsid w:val="00A3255D"/>
    <w:rsid w:val="00A34EA9"/>
    <w:rsid w:val="00A44B21"/>
    <w:rsid w:val="00A72691"/>
    <w:rsid w:val="00A76EF5"/>
    <w:rsid w:val="00A80C1C"/>
    <w:rsid w:val="00A90F8B"/>
    <w:rsid w:val="00A97C20"/>
    <w:rsid w:val="00AA6026"/>
    <w:rsid w:val="00AB3066"/>
    <w:rsid w:val="00AC7533"/>
    <w:rsid w:val="00AD6826"/>
    <w:rsid w:val="00AD6BB4"/>
    <w:rsid w:val="00B03E51"/>
    <w:rsid w:val="00B33B4E"/>
    <w:rsid w:val="00B36740"/>
    <w:rsid w:val="00B423CB"/>
    <w:rsid w:val="00B55648"/>
    <w:rsid w:val="00B55CAC"/>
    <w:rsid w:val="00B55CB7"/>
    <w:rsid w:val="00B62D81"/>
    <w:rsid w:val="00B846F6"/>
    <w:rsid w:val="00BA4A61"/>
    <w:rsid w:val="00BA5892"/>
    <w:rsid w:val="00BD6EB4"/>
    <w:rsid w:val="00BE65D3"/>
    <w:rsid w:val="00BF7D9B"/>
    <w:rsid w:val="00C057A7"/>
    <w:rsid w:val="00C12030"/>
    <w:rsid w:val="00C343A6"/>
    <w:rsid w:val="00C34404"/>
    <w:rsid w:val="00C37AA2"/>
    <w:rsid w:val="00C44ACC"/>
    <w:rsid w:val="00C823CE"/>
    <w:rsid w:val="00C92F41"/>
    <w:rsid w:val="00CA421A"/>
    <w:rsid w:val="00CB4EA2"/>
    <w:rsid w:val="00CB5196"/>
    <w:rsid w:val="00CB52A7"/>
    <w:rsid w:val="00CD7C1E"/>
    <w:rsid w:val="00CE1FCF"/>
    <w:rsid w:val="00D178CD"/>
    <w:rsid w:val="00D2644C"/>
    <w:rsid w:val="00D359B8"/>
    <w:rsid w:val="00D365AD"/>
    <w:rsid w:val="00D57A1B"/>
    <w:rsid w:val="00D83931"/>
    <w:rsid w:val="00D914A9"/>
    <w:rsid w:val="00DB28B5"/>
    <w:rsid w:val="00DE2A59"/>
    <w:rsid w:val="00DE4C12"/>
    <w:rsid w:val="00E06D94"/>
    <w:rsid w:val="00E14ACC"/>
    <w:rsid w:val="00E16C9B"/>
    <w:rsid w:val="00E33CEC"/>
    <w:rsid w:val="00E41260"/>
    <w:rsid w:val="00E70C90"/>
    <w:rsid w:val="00E93D98"/>
    <w:rsid w:val="00EB4148"/>
    <w:rsid w:val="00ED68B6"/>
    <w:rsid w:val="00F10733"/>
    <w:rsid w:val="00F10C70"/>
    <w:rsid w:val="00F30CC2"/>
    <w:rsid w:val="00F36D68"/>
    <w:rsid w:val="00F4775F"/>
    <w:rsid w:val="00F64436"/>
    <w:rsid w:val="00F73111"/>
    <w:rsid w:val="00F86B1C"/>
    <w:rsid w:val="00F91644"/>
    <w:rsid w:val="00F934EB"/>
    <w:rsid w:val="00F9663E"/>
    <w:rsid w:val="00FA5D8F"/>
    <w:rsid w:val="00FB4340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46705"/>
  <w15:docId w15:val="{DD433E09-4889-4063-A39F-FE79DB5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FE7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E7"/>
    <w:pPr>
      <w:keepNext/>
      <w:keepLines/>
      <w:pageBreakBefore/>
      <w:numPr>
        <w:numId w:val="1"/>
      </w:numPr>
      <w:suppressAutoHyphens w:val="0"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FE7"/>
    <w:pPr>
      <w:keepNext/>
      <w:keepLines/>
      <w:numPr>
        <w:ilvl w:val="1"/>
        <w:numId w:val="1"/>
      </w:numPr>
      <w:suppressAutoHyphens w:val="0"/>
      <w:spacing w:before="40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FE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F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F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F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F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F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E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0FE7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E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FE7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FE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F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Default">
    <w:name w:val="Default"/>
    <w:rsid w:val="00880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80FE7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80FE7"/>
    <w:rPr>
      <w:rFonts w:eastAsia="Times New Roman" w:cs="Times New Roman"/>
      <w:szCs w:val="20"/>
      <w:lang w:val="en-GB" w:eastAsia="ar-SA"/>
    </w:rPr>
  </w:style>
  <w:style w:type="character" w:styleId="Hipercze">
    <w:name w:val="Hyperlink"/>
    <w:uiPriority w:val="99"/>
    <w:rsid w:val="00880FE7"/>
    <w:rPr>
      <w:color w:val="0000FF"/>
      <w:u w:val="single"/>
    </w:rPr>
  </w:style>
  <w:style w:type="table" w:customStyle="1" w:styleId="Tabelasiatki1jasna1">
    <w:name w:val="Tabela siatki 1 — jasna1"/>
    <w:basedOn w:val="Standardowy"/>
    <w:uiPriority w:val="46"/>
    <w:rsid w:val="00880F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8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FE7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E7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06AB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F934EB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D33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5291D"/>
    <w:rPr>
      <w:rFonts w:eastAsia="Times New Roman" w:cs="Times New Roman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5291D"/>
    <w:rPr>
      <w:rFonts w:eastAsia="Times New Roman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5291D"/>
    <w:pPr>
      <w:suppressAutoHyphens w:val="0"/>
      <w:spacing w:before="0" w:line="480" w:lineRule="auto"/>
      <w:ind w:left="283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29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rsid w:val="00BA5892"/>
    <w:pPr>
      <w:suppressAutoHyphens w:val="0"/>
      <w:spacing w:before="0" w:line="480" w:lineRule="auto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BA5892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39"/>
    <w:unhideWhenUsed/>
    <w:rsid w:val="0047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2720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Sokołowski</dc:creator>
  <cp:lastModifiedBy>Tomasz Jabłoński</cp:lastModifiedBy>
  <cp:revision>8</cp:revision>
  <cp:lastPrinted>2022-03-04T10:08:00Z</cp:lastPrinted>
  <dcterms:created xsi:type="dcterms:W3CDTF">2022-04-14T11:58:00Z</dcterms:created>
  <dcterms:modified xsi:type="dcterms:W3CDTF">2022-04-25T10:02:00Z</dcterms:modified>
</cp:coreProperties>
</file>