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6E94" w14:textId="031B30B4" w:rsidR="00085F52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2811A1" w14:textId="77777777" w:rsidR="00D0774F" w:rsidRDefault="00D0774F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A911176" w14:textId="77777777" w:rsidR="00085F52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0A57B2B6" w14:textId="77777777" w:rsidR="00085F52" w:rsidRDefault="00085F52" w:rsidP="00085F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TARNOGRODZIE</w:t>
      </w:r>
    </w:p>
    <w:p w14:paraId="616FB799" w14:textId="260AAE22" w:rsidR="00085F52" w:rsidRDefault="00085F52" w:rsidP="00085F5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 dnia ……… 20</w:t>
      </w:r>
      <w:r w:rsidR="00B03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5E34D5D" w14:textId="77777777" w:rsidR="00085F52" w:rsidRDefault="00085F52" w:rsidP="00085F5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1BA806" w14:textId="257E19C3" w:rsidR="00085F52" w:rsidRDefault="00B03E05" w:rsidP="00B03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085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uchwalenia Statutu Dzielnicy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Przedmieście Bukowskie </w:t>
      </w:r>
      <w:r w:rsidR="00085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Tarnogrodzie</w:t>
      </w:r>
    </w:p>
    <w:p w14:paraId="5C09D3B5" w14:textId="77777777" w:rsidR="00085F52" w:rsidRDefault="00085F52" w:rsidP="00085F5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BA551" w14:textId="59DE885D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C0336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35</w:t>
      </w:r>
      <w:r w:rsidR="00C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40 ust. 2 pkt 1 ustawy z dnia 8 marca o samorządzie gminnym (Dz. U. z 2019 r. poz. 506), § 11 Uchwały Nr IV/19/2018 Rady Miejskiej w Tarnogrodzie z dnia 28 grudnia 2018r. w sprawie uchwalenia  Statutu Gminy Tarnogród, po przeprowadzeniu konsultacji z mieszkańcami Dzielnicy </w:t>
      </w:r>
      <w:r w:rsidR="00B03E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Przedmieście Bukowskie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Tarnogrodzie, Rada Miejska uchwala, co następuje:</w:t>
      </w:r>
    </w:p>
    <w:p w14:paraId="59D1D0BE" w14:textId="77777777"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1EB54" w14:textId="77777777" w:rsidR="00085F52" w:rsidRDefault="00085F52" w:rsidP="00085F5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38EDE8FB" w14:textId="66890240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Statut Dzielnicy </w:t>
      </w:r>
      <w:r w:rsidR="00B03E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Przedmieście Bukowskie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Tarnogrodzie w brzmieniu stanowiącym załącznik do niniejszej uchwały.</w:t>
      </w:r>
    </w:p>
    <w:p w14:paraId="1A0FBB81" w14:textId="77777777" w:rsidR="00085F52" w:rsidRDefault="00085F52" w:rsidP="00085F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900ED" w14:textId="77777777" w:rsidR="00085F52" w:rsidRDefault="00085F52" w:rsidP="00085F5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50C585B9" w14:textId="6436E7A4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niniejszej uchwały traci moc Uchwała Nr VI/3</w:t>
      </w:r>
      <w:r w:rsidR="00B03E0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/90 Rady Miasta i Gminy w Tarnogrodzie z dnia 30 listopada 1990 roku w sprawie uchwalenia Statutu Dzielnicy </w:t>
      </w:r>
      <w:r w:rsidR="00B03E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Przedmieście Bukowskie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zmieniona uchwałą Nr V/4</w:t>
      </w:r>
      <w:r w:rsidR="00B03E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/2003 Rady Miejskiej w Tarnogrodzie z dnia 25 marca 2003r. w sprawie zmian w Statucie Dzielnicy </w:t>
      </w:r>
      <w:r w:rsidR="00B03E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Przedmieście Bukowskie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7ED30" w14:textId="77777777"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32240" w14:textId="77777777" w:rsidR="00085F52" w:rsidRDefault="00085F52" w:rsidP="00085F5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1F85ECF5" w14:textId="77777777"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Tarnogrodu.</w:t>
      </w:r>
    </w:p>
    <w:p w14:paraId="6FE048A5" w14:textId="77777777"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FD363" w14:textId="77777777" w:rsidR="00085F52" w:rsidRDefault="00085F52" w:rsidP="00085F5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336D30BE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Lubelskiego. </w:t>
      </w:r>
    </w:p>
    <w:p w14:paraId="7EF3B034" w14:textId="77777777"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BAA28" w14:textId="77777777"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BB6B1" w14:textId="77777777"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C8F4D" w14:textId="77777777" w:rsidR="00085F52" w:rsidRDefault="00085F52" w:rsidP="00085F52"/>
    <w:p w14:paraId="56B23F22" w14:textId="77777777" w:rsidR="00085F52" w:rsidRDefault="00085F52" w:rsidP="00085F52"/>
    <w:p w14:paraId="0F2CE41B" w14:textId="77777777" w:rsidR="00085F52" w:rsidRDefault="00085F52" w:rsidP="00085F52"/>
    <w:p w14:paraId="483790BD" w14:textId="77777777" w:rsidR="00085F52" w:rsidRDefault="00085F52" w:rsidP="00085F52"/>
    <w:p w14:paraId="16B86D97" w14:textId="77777777" w:rsidR="00085F52" w:rsidRDefault="00085F52" w:rsidP="00085F52"/>
    <w:p w14:paraId="3C5105E9" w14:textId="77777777" w:rsidR="00085F52" w:rsidRDefault="00085F52" w:rsidP="00085F52"/>
    <w:p w14:paraId="0B5C7D23" w14:textId="77777777" w:rsidR="00085F52" w:rsidRDefault="00085F52" w:rsidP="00085F52"/>
    <w:p w14:paraId="763951BF" w14:textId="77777777" w:rsidR="00085F52" w:rsidRDefault="00085F52" w:rsidP="00085F52"/>
    <w:p w14:paraId="100208C5" w14:textId="77777777" w:rsidR="00085F52" w:rsidRDefault="00085F52" w:rsidP="00085F52"/>
    <w:p w14:paraId="39173520" w14:textId="77777777" w:rsidR="00085F52" w:rsidRDefault="00085F52" w:rsidP="00085F52"/>
    <w:p w14:paraId="4A5DD202" w14:textId="77777777" w:rsidR="00085F52" w:rsidRDefault="00085F52" w:rsidP="00085F52"/>
    <w:p w14:paraId="0C4E7836" w14:textId="77777777" w:rsidR="00085F52" w:rsidRDefault="00085F52" w:rsidP="00085F5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66F28" w14:textId="77777777" w:rsidR="00085F52" w:rsidRPr="00A05786" w:rsidRDefault="00085F52" w:rsidP="00085F5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</w:t>
      </w:r>
    </w:p>
    <w:p w14:paraId="29C32C92" w14:textId="77777777" w:rsidR="00085F52" w:rsidRPr="00A05786" w:rsidRDefault="00085F52" w:rsidP="00085F5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</w:p>
    <w:p w14:paraId="3F91AB1D" w14:textId="77777777" w:rsidR="00085F52" w:rsidRPr="00A05786" w:rsidRDefault="00085F52" w:rsidP="00085F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Miejskiej w Tarnogrodzie</w:t>
      </w:r>
    </w:p>
    <w:p w14:paraId="525E5BB7" w14:textId="0B819DE3" w:rsidR="00085F52" w:rsidRPr="00A05786" w:rsidRDefault="00085F52" w:rsidP="00085F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… …. 20</w:t>
      </w:r>
      <w:r w:rsidR="00B03E05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A0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08F14FB4" w14:textId="77777777" w:rsidR="00085F52" w:rsidRPr="00A05786" w:rsidRDefault="00085F52" w:rsidP="00085F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B6629" w14:textId="77777777" w:rsidR="00085F52" w:rsidRPr="00A05786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B0E74" w14:textId="25DB6ECB" w:rsidR="00085F52" w:rsidRPr="00A05786" w:rsidRDefault="00566BB8" w:rsidP="00566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85F52"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85F52"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STATUT </w:t>
      </w:r>
      <w:r w:rsidR="00085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DZIELNICY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PRZEDMIEŚCIE BUKOWSKIE</w:t>
      </w:r>
      <w:r w:rsidR="00085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TARNOGRODZIE</w:t>
      </w:r>
    </w:p>
    <w:p w14:paraId="40C676FF" w14:textId="77777777" w:rsidR="00085F52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CFDC0C" w14:textId="77777777" w:rsidR="00085F52" w:rsidRPr="00A05786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Rozdział 1.</w:t>
      </w:r>
    </w:p>
    <w:p w14:paraId="79396FCE" w14:textId="77777777" w:rsidR="00085F52" w:rsidRPr="00A05786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2B831B90" w14:textId="77777777" w:rsidR="00085F52" w:rsidRPr="00A05786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5222D" w14:textId="66693B33" w:rsidR="00085F52" w:rsidRPr="00A05786" w:rsidRDefault="00085F52" w:rsidP="0056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Dzielnica </w:t>
      </w:r>
      <w:r w:rsidR="00B03E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Przedmieście Bukowskie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pomocniczą Gminy Tarnogród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Dzielnica nie posiada osobowości prawnej.</w:t>
      </w:r>
    </w:p>
    <w:p w14:paraId="28BD0166" w14:textId="6C09D8FA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Dzielnica </w:t>
      </w:r>
      <w:r w:rsidR="00566B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Przedmieście Bukowskie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częścią miasta Tarnogród i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ulic:</w:t>
      </w:r>
    </w:p>
    <w:p w14:paraId="5D3B9A5E" w14:textId="58DB6765" w:rsidR="00566BB8" w:rsidRPr="00566BB8" w:rsidRDefault="00566BB8" w:rsidP="00566B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BB8">
        <w:rPr>
          <w:rFonts w:ascii="Times New Roman" w:hAnsi="Times New Roman" w:cs="Times New Roman"/>
          <w:sz w:val="24"/>
          <w:szCs w:val="24"/>
        </w:rPr>
        <w:t xml:space="preserve">Przedmieście Bukowskie, Zacisze, Jana Pawła II od nr 7 str. lewa i od nr 2 str. Prawa, Męczenników Majdanka, Wójtostwo, Nadstawna, Partyzantów od nr 31 str. lewa , </w:t>
      </w:r>
      <w:proofErr w:type="spellStart"/>
      <w:r w:rsidRPr="00566BB8">
        <w:rPr>
          <w:rFonts w:ascii="Times New Roman" w:hAnsi="Times New Roman" w:cs="Times New Roman"/>
          <w:sz w:val="24"/>
          <w:szCs w:val="24"/>
        </w:rPr>
        <w:t>K.Gizy</w:t>
      </w:r>
      <w:proofErr w:type="spellEnd"/>
      <w:r w:rsidRPr="00566BB8">
        <w:rPr>
          <w:rFonts w:ascii="Times New Roman" w:hAnsi="Times New Roman" w:cs="Times New Roman"/>
          <w:sz w:val="24"/>
          <w:szCs w:val="24"/>
        </w:rPr>
        <w:t>.</w:t>
      </w:r>
      <w:r w:rsidRPr="00566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7921FCC" w14:textId="77777777" w:rsidR="00085F52" w:rsidRPr="0009363F" w:rsidRDefault="00085F52" w:rsidP="00085F52">
      <w:pPr>
        <w:rPr>
          <w:bCs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Zadaniem Dzielnicy jest współpraca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organami Gminy w zaspokajaniu zbiorowych 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 jego mieszkańców oraz inspirowanie tych  organów do ich realizacji.</w:t>
      </w:r>
    </w:p>
    <w:p w14:paraId="0BDA7974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AA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Do zakresu działania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09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zielnicy należy:</w:t>
      </w:r>
    </w:p>
    <w:p w14:paraId="57720E49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1).Udział w realizacji zadań dotyczących bezpośrednio obszaru Dzielnicy i służących zaspokajaniu potrzeb jej mieszkańców, poprzez m.in. kierowanie wniosków do budżetu i współdziałanie przy ich realizacji w następujących dziedzinach:</w:t>
      </w:r>
    </w:p>
    <w:p w14:paraId="4D9AFABC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prac remontowych szkół podstawowych i przedszkola,</w:t>
      </w:r>
    </w:p>
    <w:p w14:paraId="4D91CD92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budowy, modernizacji i prac remontowych zieleńców i skwerów,</w:t>
      </w:r>
    </w:p>
    <w:p w14:paraId="6D883A9F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budowy, modernizacji i prac remontowych miejskiej infrastruktury drogowej,</w:t>
      </w:r>
    </w:p>
    <w:p w14:paraId="1E3DC4C6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budowy, modernizacji i prac remontowych infrastruktury sportowej i rekreacyjnej,</w:t>
      </w:r>
    </w:p>
    <w:p w14:paraId="42B29FB2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lokalnych wydarzeń: oświatowych, kulturalnych, sportowych i rekreacyjnych,</w:t>
      </w:r>
    </w:p>
    <w:p w14:paraId="59A5393E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 poprawy bezpieczeństwa mieszkańców,</w:t>
      </w:r>
    </w:p>
    <w:p w14:paraId="3291E79A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g)wspierania osób niepełnosprawnych,</w:t>
      </w:r>
    </w:p>
    <w:p w14:paraId="226EBDE3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h)wspierania działalności placówek : oświaty, kultury, sportu, pomocy społecznej i zdrowia,</w:t>
      </w:r>
    </w:p>
    <w:p w14:paraId="0D77771F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i) współpracy z organizacjami pozarządowymi.</w:t>
      </w:r>
    </w:p>
    <w:p w14:paraId="3B21A8F1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2.Działanie na rzecz rozwoju samorządności społeczności lokalnych.</w:t>
      </w:r>
    </w:p>
    <w:p w14:paraId="155B06BC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3.Wnioskowanie do Rady Miejskiej, Burmistrza i jednostek organizacyjnych w sprawach istotnych dla mieszkańców Dzielnicy.</w:t>
      </w:r>
    </w:p>
    <w:p w14:paraId="601E2453" w14:textId="77777777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4.Przyjmowanie mieszkańców w ich sprawach indywidualnych należących do zakresu działania Dzielnicy.</w:t>
      </w:r>
    </w:p>
    <w:p w14:paraId="7F646FAC" w14:textId="213C027D" w:rsidR="00085F52" w:rsidRDefault="00085F52" w:rsidP="00085F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5.Współdziałanie z organami gminy i jej jednostkami organizacyjnymi w zakresie spraw dotyczących Dzielnicy</w:t>
      </w:r>
      <w:r w:rsidR="00B73F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4727DA7" w14:textId="44CE32F7" w:rsidR="00085F52" w:rsidRPr="00A05786" w:rsidRDefault="00006A89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</w:t>
      </w:r>
      <w:r w:rsidR="00085F52"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085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85F52"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74B3128" w14:textId="77777777" w:rsidR="00085F52" w:rsidRPr="00A05786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Dzielnicy</w:t>
      </w:r>
    </w:p>
    <w:p w14:paraId="0AA99BEF" w14:textId="77777777" w:rsidR="00085F52" w:rsidRPr="00A05786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FCF7B" w14:textId="77777777" w:rsidR="00085F52" w:rsidRDefault="00085F52" w:rsidP="0008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0581157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End w:id="1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A0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Dzielnicy są:</w:t>
      </w:r>
    </w:p>
    <w:p w14:paraId="6A57693D" w14:textId="77777777" w:rsidR="00085F52" w:rsidRPr="000025E5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02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Zebranie mieszkańców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organ uchwałodawczy.</w:t>
      </w:r>
    </w:p>
    <w:p w14:paraId="169389C4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Zarząd jako organ wykonawczy, na czele którego stoi Przewodniczący.</w:t>
      </w:r>
    </w:p>
    <w:p w14:paraId="3518E3BE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5CB10" w14:textId="77777777" w:rsidR="00085F52" w:rsidRPr="00E15C9A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30664171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15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1.Zarząd liczy od 5 do 7 osób.</w:t>
      </w:r>
    </w:p>
    <w:p w14:paraId="044035BC" w14:textId="384261CE" w:rsidR="00B73FBE" w:rsidRPr="00B73FB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3F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B73F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Zebranie Mieszkańców wybiera Zarząd i Przewodniczącego na okres kadencji odpowiadającej kadencji Rady Miejskiej w Tarnogrodzie.</w:t>
      </w:r>
    </w:p>
    <w:p w14:paraId="4791D2A5" w14:textId="5F8B54A3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3.Po upływie kadencji organy działają do dnia  wyboru nowego Zarządu i Przewodniczącego.</w:t>
      </w:r>
    </w:p>
    <w:p w14:paraId="7F3ACEB9" w14:textId="03A630F1" w:rsidR="00B73FBE" w:rsidRDefault="00B73FBE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4.Przewodniczący i Zarząd współpracuje z radnymi w swoim okręgu.</w:t>
      </w:r>
    </w:p>
    <w:p w14:paraId="404AD829" w14:textId="77777777" w:rsidR="00085F52" w:rsidRPr="004271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537D08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właściwości Zebrania mieszkańców należą:</w:t>
      </w:r>
    </w:p>
    <w:p w14:paraId="27F0511B" w14:textId="77777777" w:rsidR="00085F52" w:rsidRPr="00AA7293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AA7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oraz odwołanie Przewodniczącego i członka Zarządu Dzielnicy, kontrola i ocena pracy Zarządu,</w:t>
      </w:r>
    </w:p>
    <w:p w14:paraId="4964514C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2)zgłaszanie propozycji budżetowych z terenu Dzielnicy do przygotowania budżetu Gminy,</w:t>
      </w:r>
    </w:p>
    <w:p w14:paraId="288FBE4E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3)zgłaszanie uwag i wniosków dotyczących poprawy bezpieczeństwa, ładu i porządku na terenie Dzielnicy,</w:t>
      </w:r>
    </w:p>
    <w:p w14:paraId="2D848D2E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4)wyrażanie potrzeb mieszkańców,</w:t>
      </w:r>
    </w:p>
    <w:p w14:paraId="5128E531" w14:textId="35860E3D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5)stanowienie w innych sprawach przekazanych do kompetencji Dzielnicy, a niezastrzeżonych dla Zarządu.</w:t>
      </w:r>
    </w:p>
    <w:p w14:paraId="3791AC5F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2.Zadania określone w ust.1 Zebranie realizuje poprzez:</w:t>
      </w:r>
    </w:p>
    <w:p w14:paraId="6A8E77AD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uchwał,</w:t>
      </w:r>
    </w:p>
    <w:p w14:paraId="76920667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2)współpraca z Radnymi z terenu Dzielnicy,</w:t>
      </w:r>
    </w:p>
    <w:p w14:paraId="5B0CA676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współpraca z komisjami Rady Miejskiej, a zwłaszcza opiniowanie spraw dot. wspólnoty Dzielnicy, kierowanych do rozpatrzenia przez komisje Rady.</w:t>
      </w:r>
    </w:p>
    <w:p w14:paraId="0F5ADF40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360AF" w14:textId="43577073" w:rsidR="00085F52" w:rsidRPr="00E23187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="00C033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do udziału w Zebraniu Mieszkańców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wszystkim mieszkańcom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10E986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Zebraniu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Burmistrz, jego przedstawiciele, Radni, zaproszeni goście oraz osoby zainteresowane.</w:t>
      </w:r>
    </w:p>
    <w:p w14:paraId="05DB8C41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Prawo do głosowania mają osoby zamieszkałe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Dzielnicy,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czynne prawo wyborcze do Rady Miejskiej w Tarnogrodzie.</w:t>
      </w:r>
    </w:p>
    <w:p w14:paraId="52A05388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Osoby uprawnione do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6BB171E7" w14:textId="77777777"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6BA188" w14:textId="77777777" w:rsidR="00085F52" w:rsidRPr="00E23187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Zarządu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20A68F" w14:textId="77777777" w:rsidR="00085F52" w:rsidRPr="00E23187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24A2B915" w14:textId="77777777" w:rsidR="00085F52" w:rsidRPr="00E23187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co najmniej 20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udziału w zebraniu,</w:t>
      </w:r>
    </w:p>
    <w:p w14:paraId="11A31B25" w14:textId="77777777" w:rsidR="00085F52" w:rsidRPr="00E23187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39551CFA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zwołać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dnia wpłynięcia wniosku określonego w ust. 1 pkt 2 i 3,chyba że cel zwołania Zebrania uzasadnia przyjęcie krótszego terminu.</w:t>
      </w:r>
    </w:p>
    <w:p w14:paraId="1145880D" w14:textId="77777777" w:rsidR="00085F52" w:rsidRPr="00E23187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mimo zgłoszonego wniosku w przypadkach określonych w ust. 1 pkt 2 i 3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lub terminie późniejszym wskazanym przez wnioskodawcę nie zwołał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, Zebranie zwołuje Burmistrz.</w:t>
      </w:r>
    </w:p>
    <w:p w14:paraId="33811D69" w14:textId="77777777" w:rsidR="00085F52" w:rsidRPr="00E23187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się w miarę potrzeb, nie rzadziej niż jeden raz w roku.</w:t>
      </w:r>
    </w:p>
    <w:p w14:paraId="7B5211F1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Zawiadomienie o Zebraniu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 do publicznej wiadomości najpóźniej na 5 dni przed dniem zebrania poprzez ogłoszenie na tablicach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inny zwyczajowo przyjęty sposób.</w:t>
      </w:r>
    </w:p>
    <w:p w14:paraId="168751B9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Zawiadomienie, o którym mowa w ust. 5 określa miejsce, termin, godzinę oraz planowany porządek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56F3C2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D2333F" w14:textId="1B1A2B71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i uprawnione do podejmowania prawomocnych uchwał, gdy udział w zebraniu bierze co najmniej 20%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czynne prawo wyborcze do Rady Miejskiej w Tarnogrodzie oraz gdy mieszkańcy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o nim powiadomieni zgodnie z wymogami niniejszego </w:t>
      </w:r>
      <w:r w:rsidR="00B73FB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tatutu.</w:t>
      </w:r>
    </w:p>
    <w:p w14:paraId="55049C3A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drugim terminie, tj.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15 minut.</w:t>
      </w:r>
    </w:p>
    <w:p w14:paraId="2CEA3A96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zwołane w trybie, o którym mowa w ust. 2 jest ważne bez względu na liczbę uczestników.</w:t>
      </w:r>
    </w:p>
    <w:p w14:paraId="30D64AFC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Ewentualność drugiego terminu jako przesłanki ważności zebrania i podjętych uchwał podaje się w zawiadomieniu o zebraniu.</w:t>
      </w:r>
    </w:p>
    <w:p w14:paraId="28076BC2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DAC85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0763827"/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231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otwiera i przewodniczy jego obradom, do chwili wyboru Przewodniczącego Zebrania, zwołujący.</w:t>
      </w:r>
    </w:p>
    <w:p w14:paraId="6A904940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 Przewodniczącego Zebrania w głosowaniu jawnym, spośród osób uczestniczących w zebraniu.</w:t>
      </w:r>
    </w:p>
    <w:p w14:paraId="3C56FB69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 się w formie uchwał we wszystkich istotnych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sprawach.</w:t>
      </w:r>
    </w:p>
    <w:p w14:paraId="6FF7B8D8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są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głosowaniu jawnym,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dotyczącym 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Dzielnicy i Przewodniczącego 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7B1E2C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Obrady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protokołowane są przez osobę wybraną przez zebranie.</w:t>
      </w:r>
    </w:p>
    <w:p w14:paraId="47414072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>5. Kopię protokołu wraz z podjętymi uchwałami i wnioskami przekazuje się do Burmistrza w terminie 7 dni od dnia odbycia zebrania.</w:t>
      </w:r>
    </w:p>
    <w:p w14:paraId="2D5233AD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Przewodniczący Zebrania, zaś protokół – Przewodniczący Zebrania oraz protokolant.</w:t>
      </w:r>
    </w:p>
    <w:p w14:paraId="45953AA8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7.Dokumentacja z posiedzeń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E23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przechowywana jest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Zarządu.</w:t>
      </w:r>
    </w:p>
    <w:p w14:paraId="08F80B76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C6BD6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Zarządu należy:</w:t>
      </w:r>
    </w:p>
    <w:p w14:paraId="5921AC89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1)przygotowanie projektów uchwał z Zebrania mieszkańców,</w:t>
      </w:r>
    </w:p>
    <w:p w14:paraId="7BE4DBA8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2)wykonywanie uchwał,</w:t>
      </w:r>
    </w:p>
    <w:p w14:paraId="15CBBEB6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3)przygotowanie wniosków do budżetu Gminy,</w:t>
      </w:r>
    </w:p>
    <w:p w14:paraId="445FF733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4)przedkładanie sprawozdań z pracy Zarządu,</w:t>
      </w:r>
    </w:p>
    <w:p w14:paraId="309B4A60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5)koordynowanie inicjatyw społecznych mieszkańców Dzielnicy,</w:t>
      </w:r>
    </w:p>
    <w:p w14:paraId="50811F76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6)przedkładanie wniosków i postulatów mieszkańców oraz uchwał Zebrania Mieszkańców Radzie Miejskiej oraz Burmistrzowi.</w:t>
      </w:r>
    </w:p>
    <w:p w14:paraId="04A0E2DD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2BE877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" w:name="_Hlk30747134"/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E15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Przewodniczącego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Zarządu należy w szczególności:</w:t>
      </w:r>
    </w:p>
    <w:p w14:paraId="4E81EF34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1)zwoływanie zebrań mieszkańców Dzielnicy,</w:t>
      </w:r>
    </w:p>
    <w:p w14:paraId="69C26CCA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2)zwoływanie posiedzeń Zarządu,</w:t>
      </w:r>
    </w:p>
    <w:p w14:paraId="62D4657C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3)reprezentowanie mieszkańców dzielnicy wobec Rady Miejskiej i Burmistrza,</w:t>
      </w:r>
    </w:p>
    <w:p w14:paraId="094639AA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4)wykonywanie powierzonych mu przepisami zadań z zakresu administracji publicznej.</w:t>
      </w:r>
    </w:p>
    <w:p w14:paraId="661EECA6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9777E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</w:t>
      </w:r>
      <w:r w:rsidRPr="00AC2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Zarządu zapadają na posiedzeniach zwoływanych przez Przewodniczącego Zarządu.</w:t>
      </w:r>
    </w:p>
    <w:p w14:paraId="2819F8CA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2.Uchwały Zarządu zapadają zwykłą większością głosów w głosowaniu jawnym w obecności co najmniej połowy składu Zarządu.</w:t>
      </w:r>
    </w:p>
    <w:p w14:paraId="076A12F6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3.Posiedzenia Zarządu są zwoływane w miarę potrzeb, nie rzadziej niż raz na pół roku.</w:t>
      </w:r>
    </w:p>
    <w:p w14:paraId="0B6615FA" w14:textId="77777777" w:rsidR="00085F52" w:rsidRPr="00E23187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4.Przewodniczący Zarządu organizuje pracę Zarządu, kieruje bieżącymi sprawami i reprezentuje Dzielnicę.</w:t>
      </w:r>
    </w:p>
    <w:p w14:paraId="6665CA8B" w14:textId="77777777" w:rsidR="00085F52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183592" w14:textId="77777777" w:rsidR="00085F52" w:rsidRPr="00A05786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DCC24A4" w14:textId="77777777" w:rsidR="00085F52" w:rsidRDefault="00085F52" w:rsidP="00085F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tryb wyboru organów Dzielnicy</w:t>
      </w:r>
    </w:p>
    <w:p w14:paraId="5BA6720E" w14:textId="77777777" w:rsidR="00085F52" w:rsidRDefault="00085F52" w:rsidP="00085F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8E5D4E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571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71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Mieszkańców Dzielnicy, na którym ma być dokonany wybór Zarządu Dzielnicy oraz Przewodniczącego zwołuje Burmistrz Tarnogrodu. W tym celu w porozumieniu z przewodniczącym Rady Miejskiej, Burmistrz określa miejsce, dzień i godzinę Zebrania Mieszkańców.</w:t>
      </w:r>
    </w:p>
    <w:p w14:paraId="409E2120" w14:textId="1B67E30E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2.Ogłoszenie Burmistrza o zwołaniu Zebrania Mieszkańców dla wyboru Zarządu Dzielnicy i Przewodniczącego podaje się do wiadomości mieszkańców Dzielnicy, co najmniej 7 dni przed wyznaczoną datą  zebrania.</w:t>
      </w:r>
    </w:p>
    <w:p w14:paraId="0D698D6A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3.Wybory Zarządu Dzielnicy oraz Przewodniczącego przeprowadza się w ciągu 6-ciu miesięcy od dnia rozpoczęcia kadencji Rady Miejskiej  w Tarnogrodzie.</w:t>
      </w:r>
    </w:p>
    <w:p w14:paraId="2562C53F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35BC08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wybierani są oddzielnie w głosowaniu tajnym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bezpośrednim spośród nieograniczonej liczby kandydatów przez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czynne prawo wyborcze do Rady Miejskiej w Tarnogrodzie.</w:t>
      </w:r>
    </w:p>
    <w:p w14:paraId="7D7B56F2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pierwszej kolejności przeprowadza się wybory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drugiej wybory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C36C29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każdej kandydatury jest zgoda kandydata wyrażona ustnie w czasie obrad lub na piśmie w razie nieobecności na zebraniu.</w:t>
      </w:r>
    </w:p>
    <w:p w14:paraId="0719509E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4.Nie można równocześnie pełnić funkcji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366A47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981E6D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i 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udział co najmniej 20% uprawnionych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D42686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7AD69DDF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podczas wyborów zwołanych w pierwszym terminie liczba uprawnionych zmniejszyła się poniżej wymaganego quorum, przewodniczący Zebrania zarządza 15 minutowa przerwę, po której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prawomocne do przeprowadzenia wyborów, bez względu na liczbę uprawnionych.</w:t>
      </w:r>
    </w:p>
    <w:p w14:paraId="167360E3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Dla ważności wyborów niezbędne jest potwierdzenie obecności mieszkańców uprawnionych do głosowania własnoręcznym podpisem na liście obecności.</w:t>
      </w:r>
    </w:p>
    <w:p w14:paraId="63589517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5C8F23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Wybory przeprowadza komisja skrutacyjna w  składzie, co najmniej 3 osób wybranych spośród uprawnionych uczestników zebrania. Członkiem komisji nie może być osoba kandydująca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EC0E40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07EB939B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przyjęcie zgłoszeń kandydatów,</w:t>
      </w:r>
    </w:p>
    <w:p w14:paraId="738A5994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1D9B6C6B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6E9AFCD7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wyników głosowania,</w:t>
      </w:r>
    </w:p>
    <w:p w14:paraId="4AE2B83E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sporządzenie protokołu o wynikach wyborów.</w:t>
      </w:r>
    </w:p>
    <w:p w14:paraId="76C31157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347D293F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A42C6E" w14:textId="08748740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.Głosowanie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zgłoszenia dwu i więcej kandydatów, odbywa się poprzez postawienie znaku </w:t>
      </w:r>
      <w:r w:rsidR="00C0336C">
        <w:rPr>
          <w:rFonts w:ascii="Times New Roman" w:eastAsia="Times New Roman" w:hAnsi="Times New Roman" w:cs="Times New Roman"/>
          <w:sz w:val="24"/>
          <w:szCs w:val="24"/>
          <w:lang w:eastAsia="pl-PL"/>
        </w:rPr>
        <w:t>„x”</w:t>
      </w:r>
      <w:r w:rsidR="002D0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C0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nazwisku kandydata, na którego wyborca oddaje głos.</w:t>
      </w:r>
    </w:p>
    <w:p w14:paraId="754949EE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przypadku zgłoszenia jednego kandydata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głosowanie przeprowadza się w sposób określony w ust.1, z tym że kandydat musi uzyskać 50%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+ 1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 oddanych głosów, aby wybór został dokonany.</w:t>
      </w:r>
    </w:p>
    <w:p w14:paraId="17A624BA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członków Zarządu Dzielnicy wyborca głosuje na określonych kandydatów, stawiając znak „x” z lewej strony obok nazwisk najwyżej tylu kandydatów, ilu członków Zarządu jest wybieranych w Dzielnicy.</w:t>
      </w:r>
    </w:p>
    <w:p w14:paraId="5BDBB163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Zarządu jest wybieranych lub nie postawiono znaku „x” z lewej strony obok nazwiska żadnego z kandydatów.</w:t>
      </w:r>
    </w:p>
    <w:p w14:paraId="1630F730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87A634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30680216"/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wybranego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Zarządu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kandydata, który otrzymał największą liczbę ważnych głosów.</w:t>
      </w:r>
    </w:p>
    <w:p w14:paraId="42001AD1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wybranych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kandydatów, którzy uzyskali największą liczbę głosów.</w:t>
      </w:r>
    </w:p>
    <w:p w14:paraId="19119C92" w14:textId="22F3EE70" w:rsidR="00085F52" w:rsidRPr="00564E6E" w:rsidRDefault="00085F52" w:rsidP="00E45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przypadku uzyskania równej liczby głosów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dwóch lub więcej kandydatów na ostatnich miejscach mandatowych, wykraczających poza limit członków wybieranych w danym głosowaniu,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dodatkowe głosowanie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ich udziałem według zasad określonych </w:t>
      </w:r>
      <w:r w:rsidRPr="00021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021C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0D3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3B03BF1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F88184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kadencji, Burmistrz zwołuje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wyboru 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8D6D30" w14:textId="77777777"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A281CF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nastąpić: </w:t>
      </w:r>
    </w:p>
    <w:p w14:paraId="7B5AC4F4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442ADEA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2)na wniosek Burmistrza w przypadku nie wykonania obowiązków lub naruszenia postanowień statutu lub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D16CBC9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1E94DFCC" w14:textId="71CBFD5C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</w:t>
      </w:r>
      <w:r w:rsidR="00E45147"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odwołanie musi zawierać uzasadnienie. Wnioskom bez uzasadnienia nie nadaje się biegu.</w:t>
      </w:r>
    </w:p>
    <w:p w14:paraId="505A5FAA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3614CC55" w14:textId="3FD11C65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 stwierdzeniu prawidłowości wniosku Burmistrz zwołuje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="00E45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147"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30 dni od dnia jego złożenia</w:t>
      </w:r>
      <w:r w:rsidR="00E451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EFAEF8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na tym samym zebraniu, które zostało zwołane dla odwołania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1854FB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lub członka 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w trybie przewidzianym dla ich wyboru. </w:t>
      </w:r>
    </w:p>
    <w:p w14:paraId="748108CE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Przed głosowaniem nad odwołaniem </w:t>
      </w:r>
      <w:bookmarkStart w:id="6" w:name="_Hlk306812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 może złożyć wyjaśnienia.</w:t>
      </w:r>
    </w:p>
    <w:p w14:paraId="153BCF0F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32832E9E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A037C4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 nastąpić na skutek:</w:t>
      </w:r>
    </w:p>
    <w:p w14:paraId="36884846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254978D4" w14:textId="77777777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0EAD16DD" w14:textId="543B1F63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137B98E6" w14:textId="77777777" w:rsidR="00E45147" w:rsidRDefault="00E45147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300ADA" w14:textId="7D7C6721" w:rsidR="00E45147" w:rsidRPr="00E45147" w:rsidRDefault="00E45147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E451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Wybory uzupełniające przeprowadza się w terminie do 3 miesięcy od daty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stwierdzenia wygaśnięcia mandatu, z wyjątkiem sytuacji określonej w </w:t>
      </w:r>
      <w:r w:rsidR="00BB13B5" w:rsidRPr="00BB13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BB13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pkt.3.</w:t>
      </w:r>
    </w:p>
    <w:p w14:paraId="68B90D97" w14:textId="77777777" w:rsidR="00E45147" w:rsidRPr="00564E6E" w:rsidRDefault="00E45147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52D874" w14:textId="25C22F83" w:rsidR="00085F52" w:rsidRPr="00564E6E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B1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64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</w:t>
      </w:r>
      <w:r w:rsidRPr="00E8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w wyborach </w:t>
      </w:r>
      <w:r w:rsidR="00BB13B5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uzupełniających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z dniem zakończenia kadencji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Dzielnicy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Statutu.</w:t>
      </w:r>
    </w:p>
    <w:p w14:paraId="0246AE84" w14:textId="77777777" w:rsidR="00085F52" w:rsidRPr="00564E6E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A19F4B" w14:textId="77777777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68F9EF" w14:textId="77777777" w:rsidR="00085F52" w:rsidRPr="00A05786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05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9490FC7" w14:textId="77777777" w:rsidR="00085F52" w:rsidRPr="00A42735" w:rsidRDefault="00085F52" w:rsidP="00085F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Gospodarka finansowa Sołectwa</w:t>
      </w:r>
    </w:p>
    <w:p w14:paraId="12EF29DA" w14:textId="77777777" w:rsidR="00085F52" w:rsidRPr="00A42735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53A87" w14:textId="1998CC6F" w:rsidR="00085F52" w:rsidRPr="00A42735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30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przeznaczenia w budżecie gminy środków finansowych na działalność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Dzielnica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gospodaruje tymi środkami w ramach budżetu Gminy.</w:t>
      </w:r>
    </w:p>
    <w:p w14:paraId="3B433EEF" w14:textId="7175FBDD" w:rsidR="00085F52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Środki </w:t>
      </w:r>
      <w:r w:rsidR="00BB13B5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wyodrębnione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Dzielnicy 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przeznaczone wyłącznie na realizację przedsięwzięć zgodnych z wnioskiem złożonym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Dzielnicę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przepisów ustawy o funduszu sołeckim.</w:t>
      </w:r>
    </w:p>
    <w:p w14:paraId="564C3CB4" w14:textId="42D691C0" w:rsidR="00BB13B5" w:rsidRPr="00A42735" w:rsidRDefault="00BB13B5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30C6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odrębną uchwałą może przekazać na rzecz Dzielnicy mienie komunalne.</w:t>
      </w:r>
    </w:p>
    <w:p w14:paraId="1DD23443" w14:textId="3744A6D7" w:rsidR="00085F52" w:rsidRPr="00A42735" w:rsidRDefault="00030C6B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5F52"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Składniki mienia komunalnego pochodzące ze środków wyodrębnionych dla </w:t>
      </w:r>
      <w:r w:rsidR="00085F5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="00085F52"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przekazanych </w:t>
      </w:r>
      <w:r w:rsidR="00085F5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="00085F52"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w je</w:t>
      </w:r>
      <w:r w:rsidR="00085F5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85F52"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posiadaniu.</w:t>
      </w:r>
    </w:p>
    <w:p w14:paraId="242BB539" w14:textId="77777777" w:rsidR="00085F52" w:rsidRPr="00A42735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41F1A" w14:textId="77777777" w:rsidR="00085F52" w:rsidRPr="00A42735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3BA08A7" w14:textId="77777777" w:rsidR="00085F52" w:rsidRPr="00A42735" w:rsidRDefault="00085F52" w:rsidP="00085F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22EAD133" w14:textId="77777777" w:rsidR="00085F52" w:rsidRPr="00A42735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865E6" w14:textId="6A649E62" w:rsidR="00085F52" w:rsidRPr="00A42735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030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Kontrolę i nadzór nad działalnością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Rada Miejska w Tarnogrodzie i Burmistrz.</w:t>
      </w:r>
    </w:p>
    <w:p w14:paraId="3119F043" w14:textId="77777777" w:rsidR="00085F52" w:rsidRPr="00A42735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4B230DA9" w14:textId="77777777" w:rsidR="00085F52" w:rsidRPr="00A42735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3.Uchwały 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sprzeczne z prawem są nieważne.</w:t>
      </w:r>
    </w:p>
    <w:p w14:paraId="1ACFE5A3" w14:textId="43E01140" w:rsidR="00085F52" w:rsidRPr="00A42735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030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Organy gminy mają prawo żądania niezbędnych informacji, sprawozdań, danych i wyjaśnień dotyczących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</w:t>
      </w:r>
      <w:r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jego działalności.</w:t>
      </w:r>
    </w:p>
    <w:p w14:paraId="34A95E81" w14:textId="77777777" w:rsidR="00085F52" w:rsidRPr="00A42735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B4EDB" w14:textId="77777777" w:rsidR="00085F52" w:rsidRPr="00A42735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D1926" w14:textId="77777777" w:rsidR="00085F52" w:rsidRPr="00A42735" w:rsidRDefault="00085F52" w:rsidP="00085F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A2AAEBA" w14:textId="77777777" w:rsidR="00085F52" w:rsidRPr="00A42735" w:rsidRDefault="00085F52" w:rsidP="00085F5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527E134D" w14:textId="77777777" w:rsidR="00085F52" w:rsidRPr="00A42735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CE326" w14:textId="059C3E7B" w:rsidR="00030C6B" w:rsidRPr="00030C6B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030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30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030C6B" w:rsidRPr="00030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w Statucie Dzielnicy uchwala Rada Miejska z własnej inicjatywy, na wniosek Burmistrza lub Zebrania Mieszkańców.</w:t>
      </w:r>
    </w:p>
    <w:p w14:paraId="49B74305" w14:textId="5E55E336" w:rsidR="00085F52" w:rsidRPr="00A42735" w:rsidRDefault="00030C6B" w:rsidP="00085F5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085F52" w:rsidRPr="00A42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5F52" w:rsidRPr="00A4273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statutu następuje w trybie określonym dla jego uchwalenia.</w:t>
      </w:r>
    </w:p>
    <w:p w14:paraId="1692ECB0" w14:textId="77777777" w:rsidR="00085F52" w:rsidRPr="00A42735" w:rsidRDefault="00085F52" w:rsidP="00085F52">
      <w:pPr>
        <w:spacing w:line="254" w:lineRule="auto"/>
      </w:pPr>
    </w:p>
    <w:p w14:paraId="1D8ED58F" w14:textId="77777777" w:rsidR="00085F52" w:rsidRPr="00E15C9A" w:rsidRDefault="00085F52" w:rsidP="0008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7DA0AC" w14:textId="77777777" w:rsidR="00904F85" w:rsidRDefault="00904F85"/>
    <w:sectPr w:rsidR="0090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FB"/>
    <w:rsid w:val="00006A89"/>
    <w:rsid w:val="00030C6B"/>
    <w:rsid w:val="00085F52"/>
    <w:rsid w:val="002D0D3E"/>
    <w:rsid w:val="002E1B33"/>
    <w:rsid w:val="0047092C"/>
    <w:rsid w:val="00566BB8"/>
    <w:rsid w:val="00680FC7"/>
    <w:rsid w:val="008817FB"/>
    <w:rsid w:val="00904F85"/>
    <w:rsid w:val="009278FB"/>
    <w:rsid w:val="00B03E05"/>
    <w:rsid w:val="00B73FBE"/>
    <w:rsid w:val="00BB13B5"/>
    <w:rsid w:val="00C0336C"/>
    <w:rsid w:val="00D0774F"/>
    <w:rsid w:val="00E44897"/>
    <w:rsid w:val="00E45147"/>
    <w:rsid w:val="00E7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CC30"/>
  <w15:chartTrackingRefBased/>
  <w15:docId w15:val="{AA719253-77D3-41BA-999E-61162C44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4</cp:revision>
  <cp:lastPrinted>2020-02-20T09:04:00Z</cp:lastPrinted>
  <dcterms:created xsi:type="dcterms:W3CDTF">2020-02-04T10:25:00Z</dcterms:created>
  <dcterms:modified xsi:type="dcterms:W3CDTF">2020-02-20T09:39:00Z</dcterms:modified>
</cp:coreProperties>
</file>