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3C08" w14:textId="77777777" w:rsidR="00940A9C" w:rsidRDefault="00940A9C" w:rsidP="008D4F8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A47F3" w14:textId="72731958" w:rsidR="008D4F8F" w:rsidRDefault="008D4F8F" w:rsidP="008D4F8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7E770A3E" w14:textId="77777777" w:rsidR="008D4F8F" w:rsidRDefault="008D4F8F" w:rsidP="008D4F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37D0EBFA" w14:textId="30ED6224" w:rsidR="008D4F8F" w:rsidRDefault="008D4F8F" w:rsidP="008D4F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 dnia ……… 20</w:t>
      </w:r>
      <w:r w:rsidR="00EB5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4F9AE9C" w14:textId="77777777" w:rsidR="008D4F8F" w:rsidRDefault="008D4F8F" w:rsidP="008D4F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C79E0" w14:textId="0BB33CF1" w:rsidR="008D4F8F" w:rsidRDefault="008D4F8F" w:rsidP="008D4F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Statutu Dzielnicy Śródmieście w Tarnogrodzie</w:t>
      </w:r>
    </w:p>
    <w:p w14:paraId="48CC7319" w14:textId="77777777" w:rsidR="008D4F8F" w:rsidRDefault="008D4F8F" w:rsidP="008D4F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84F0F" w14:textId="0B48CB06" w:rsidR="008D4F8F" w:rsidRDefault="008D4F8F" w:rsidP="008D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 w:rsidR="001D3272">
        <w:rPr>
          <w:rFonts w:ascii="Times New Roman" w:eastAsia="Times New Roman" w:hAnsi="Times New Roman" w:cs="Times New Roman"/>
          <w:sz w:val="24"/>
          <w:szCs w:val="24"/>
          <w:lang w:eastAsia="pl-PL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art. 35</w:t>
      </w:r>
      <w:r w:rsidR="001D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 o samorządzie gminnym (Dz. U. z 2019 r. poz. 506), § 11 Uchwały Nr IV/19/2018 Rady Miejskiej w Tarnogrodzie z dnia 28 grudnia 2018r. w sprawie uchwalenia  Statutu Gminy Tarnogród, po przeprowadzeniu konsultacji z mieszkańcami Dzielnicy Śródmieście w Tarnogrodzie, Rada Miejska uchwala, co następuje:</w:t>
      </w:r>
    </w:p>
    <w:p w14:paraId="4AADEF81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A07C6" w14:textId="77777777" w:rsidR="008D4F8F" w:rsidRDefault="008D4F8F" w:rsidP="008D4F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1A98FD97" w14:textId="7603E784" w:rsidR="008D4F8F" w:rsidRDefault="008D4F8F" w:rsidP="00BD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Statut Dzielnicy Śródmieście w Tarnogrodzie w brzmieniu stanowiącym załącznik do niniejszej uchwały.</w:t>
      </w:r>
    </w:p>
    <w:p w14:paraId="7A454858" w14:textId="77777777" w:rsidR="008D4F8F" w:rsidRDefault="008D4F8F" w:rsidP="008D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5448A" w14:textId="77777777" w:rsidR="008D4F8F" w:rsidRDefault="008D4F8F" w:rsidP="008D4F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3253439E" w14:textId="64BFEDC0" w:rsidR="008D4F8F" w:rsidRDefault="008D4F8F" w:rsidP="008D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 życie niniejszej uchwały traci moc Uchwała Nr VI/36/90 Rady Miasta i Gminy w Tarnogrodzie z dnia 30 listopada 1990 roku w sprawie uchwalenia Statutu </w:t>
      </w:r>
      <w:r w:rsidR="00BD28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 Śródmieście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zmieniona uchwałą Nr V/4</w:t>
      </w:r>
      <w:r w:rsidR="00BD28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/2003 Rady Miejskiej w Tarnogrodzie z dnia 25 marca 2003r. w sprawie zmian w Statucie </w:t>
      </w:r>
      <w:r w:rsidR="00BD28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 Śródmieście.</w:t>
      </w:r>
    </w:p>
    <w:p w14:paraId="3F55C3F0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AA939" w14:textId="77777777" w:rsidR="008D4F8F" w:rsidRDefault="008D4F8F" w:rsidP="008D4F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434AE425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2B1F439F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1FEFB" w14:textId="77777777" w:rsidR="008D4F8F" w:rsidRDefault="008D4F8F" w:rsidP="008D4F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554FC351" w14:textId="77777777" w:rsidR="008D4F8F" w:rsidRDefault="008D4F8F" w:rsidP="008D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7004D5FC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2368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4EDD2" w14:textId="77777777" w:rsidR="008D4F8F" w:rsidRDefault="008D4F8F" w:rsidP="008D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AAC63" w14:textId="107B6E30" w:rsidR="00904F85" w:rsidRDefault="00904F85"/>
    <w:p w14:paraId="6A3EE34E" w14:textId="09A30633" w:rsidR="00A05786" w:rsidRDefault="00A05786"/>
    <w:p w14:paraId="4E31845B" w14:textId="5CAF68E1" w:rsidR="00A05786" w:rsidRDefault="00A05786"/>
    <w:p w14:paraId="50576710" w14:textId="4419BD29" w:rsidR="00A05786" w:rsidRDefault="00A05786"/>
    <w:p w14:paraId="2A7A9A66" w14:textId="3C81FFFD" w:rsidR="00A05786" w:rsidRDefault="00A05786"/>
    <w:p w14:paraId="62466AF2" w14:textId="42819E2E" w:rsidR="00A05786" w:rsidRDefault="00A05786"/>
    <w:p w14:paraId="019E2381" w14:textId="2AC4C8B5" w:rsidR="00A05786" w:rsidRDefault="00A05786"/>
    <w:p w14:paraId="5A548E1D" w14:textId="78DCC303" w:rsidR="00A05786" w:rsidRDefault="00A05786"/>
    <w:p w14:paraId="483255C2" w14:textId="4E10BD21" w:rsidR="00A05786" w:rsidRDefault="00A05786"/>
    <w:p w14:paraId="73348A07" w14:textId="41A03617" w:rsidR="00A05786" w:rsidRDefault="00A05786"/>
    <w:p w14:paraId="3A47DA76" w14:textId="7194ACFE" w:rsidR="00A05786" w:rsidRDefault="00A05786"/>
    <w:p w14:paraId="6B998B43" w14:textId="77777777" w:rsidR="00D42BB2" w:rsidRDefault="00D42BB2" w:rsidP="00A057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630C92" w14:textId="6CED6DC8" w:rsidR="00A05786" w:rsidRPr="00A05786" w:rsidRDefault="00D42BB2" w:rsidP="00A057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</w:t>
      </w:r>
      <w:r w:rsidR="00A05786"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14:paraId="76E61873" w14:textId="77777777" w:rsidR="00A05786" w:rsidRPr="00A05786" w:rsidRDefault="00A05786" w:rsidP="00A057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7444E4B1" w14:textId="77777777" w:rsidR="00A05786" w:rsidRPr="00A05786" w:rsidRDefault="00A05786" w:rsidP="00A057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12065051" w14:textId="1A33B0B4" w:rsidR="00A05786" w:rsidRPr="00A05786" w:rsidRDefault="00A05786" w:rsidP="00A057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13426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1743EA34" w14:textId="77777777" w:rsidR="00A05786" w:rsidRPr="00A05786" w:rsidRDefault="00A05786" w:rsidP="00A0578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77E7" w14:textId="77777777" w:rsidR="00A05786" w:rsidRPr="00A05786" w:rsidRDefault="00A05786" w:rsidP="00A0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0966E" w14:textId="15B66D60" w:rsidR="00A05786" w:rsidRPr="00A05786" w:rsidRDefault="00A05786" w:rsidP="00A057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ŚRÓDMIEŚCIE W TARNOGRODZIE</w:t>
      </w:r>
    </w:p>
    <w:p w14:paraId="0706A014" w14:textId="77777777" w:rsidR="00A05786" w:rsidRDefault="00A05786" w:rsidP="00A057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FDCBE" w14:textId="128EB01A" w:rsidR="00A05786" w:rsidRPr="00A05786" w:rsidRDefault="00A05786" w:rsidP="00A057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4EA44B9A" w14:textId="77777777" w:rsidR="00A05786" w:rsidRPr="00A05786" w:rsidRDefault="00A05786" w:rsidP="00A057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FF51FFA" w14:textId="77777777" w:rsidR="00A05786" w:rsidRPr="00A05786" w:rsidRDefault="00A05786" w:rsidP="00A0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862CE" w14:textId="2E9CE031" w:rsidR="00A05786" w:rsidRPr="00A05786" w:rsidRDefault="00A05786" w:rsidP="00A0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 Śródmieście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Dzielnica nie posiada osobowości prawnej.</w:t>
      </w:r>
    </w:p>
    <w:p w14:paraId="0D536064" w14:textId="02A15044" w:rsidR="00A05786" w:rsidRDefault="00A05786" w:rsidP="00A0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 Śródmieście</w:t>
      </w:r>
      <w:r w:rsidR="0009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częścią miasta Tarnogród i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09363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ulic</w:t>
      </w:r>
      <w:r w:rsidR="001D32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36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5198A0" w14:textId="51CA7578" w:rsidR="0009363F" w:rsidRPr="00BA7AF7" w:rsidRDefault="00BA7AF7" w:rsidP="00A0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F7">
        <w:rPr>
          <w:rFonts w:ascii="Times New Roman" w:hAnsi="Times New Roman" w:cs="Times New Roman"/>
          <w:sz w:val="24"/>
          <w:szCs w:val="24"/>
        </w:rPr>
        <w:t>30 Czerwca, Cerkiewna, Handlowa, Kościelna, Partyzantów od numeru 3 do 25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BA7AF7">
        <w:rPr>
          <w:rFonts w:ascii="Times New Roman" w:hAnsi="Times New Roman" w:cs="Times New Roman"/>
          <w:sz w:val="24"/>
          <w:szCs w:val="24"/>
        </w:rPr>
        <w:t xml:space="preserve"> od numeru 27 do 29 nieparzyste, Rynek, Szkolna, św. Jana Pawła II od numeru 1 do 5 nieparzyste, Targowa, Wesoła, Zielona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AF7">
        <w:rPr>
          <w:rFonts w:ascii="Arial" w:hAnsi="Arial" w:cs="Arial"/>
          <w:sz w:val="35"/>
          <w:szCs w:val="35"/>
        </w:rPr>
        <w:t xml:space="preserve"> </w:t>
      </w:r>
      <w:r w:rsidRPr="00BA7AF7">
        <w:rPr>
          <w:rFonts w:ascii="Times New Roman" w:hAnsi="Times New Roman" w:cs="Times New Roman"/>
          <w:sz w:val="24"/>
          <w:szCs w:val="24"/>
        </w:rPr>
        <w:t>1 Maja od numeru 1 do 54, od numeru 56 do 68 parzyste, Czesława Kryszkiewicza, Strażacka, Tadeusza Kościuszki od numeru 1 do 66.</w:t>
      </w:r>
    </w:p>
    <w:p w14:paraId="14B855CA" w14:textId="77777777" w:rsidR="0009363F" w:rsidRPr="00BA7AF7" w:rsidRDefault="0009363F" w:rsidP="00A0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3D69B" w14:textId="020B89E2" w:rsidR="00A05786" w:rsidRPr="0009363F" w:rsidRDefault="0009363F">
      <w:pPr>
        <w:rPr>
          <w:bCs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Zadaniem Dzielnicy jest współpraca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organami </w:t>
      </w:r>
      <w:r w:rsidR="003232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zaspokajaniu zbiorowych 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 jego mieszkańców oraz inspirowanie tych  organów do ich realizacji.</w:t>
      </w:r>
    </w:p>
    <w:p w14:paraId="71D9BFB9" w14:textId="4522DD12" w:rsidR="00A05786" w:rsidRDefault="0009363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AA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 zakresu działania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 należy:</w:t>
      </w:r>
    </w:p>
    <w:p w14:paraId="6587E32A" w14:textId="2A7E74E1" w:rsidR="0009363F" w:rsidRDefault="0009363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5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.Udział w realizacji zadań dotyczących bezpośrednio obszaru Dzielnicy i służących zaspokajaniu potrzeb jej mieszkańców</w:t>
      </w:r>
      <w:r w:rsidR="0045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poprzez m.in. kierowanie wniosków do budżetu i współdziałanie przy ich realizacji w następujących dziedzinach:</w:t>
      </w:r>
    </w:p>
    <w:p w14:paraId="488ED497" w14:textId="75A37579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prac remontowych szkół podstawowych i przedszkola,</w:t>
      </w:r>
    </w:p>
    <w:p w14:paraId="1ADE8A49" w14:textId="41D653C2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budowy, modernizacji i prac remontowych zieleńców i skwerów,</w:t>
      </w:r>
    </w:p>
    <w:p w14:paraId="56582419" w14:textId="14B79B85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budowy, modernizacji i prac remontowych miejskiej infrastruktury drogowej,</w:t>
      </w:r>
    </w:p>
    <w:p w14:paraId="62D5F164" w14:textId="6370D88A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budowy, modernizacji i prac remontowych infrastruktury sportowej i rekreacyjnej,</w:t>
      </w:r>
    </w:p>
    <w:p w14:paraId="7B301626" w14:textId="791B13A7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lokalnych wydarzeń: oświatowych, kulturalnych, sportowych i rekreacyjnych,</w:t>
      </w:r>
    </w:p>
    <w:p w14:paraId="1ECDE3C2" w14:textId="0FE786A1" w:rsidR="00452230" w:rsidRDefault="0045223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8E44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poprawy bezpieczeństwa mieszkańców</w:t>
      </w:r>
      <w:r w:rsidR="008C04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02489FB" w14:textId="6833BB76" w:rsidR="008C0497" w:rsidRDefault="008C049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g)wspierania osób niepełnosprawnych,</w:t>
      </w:r>
    </w:p>
    <w:p w14:paraId="23AB90F6" w14:textId="57267DDD" w:rsidR="008C0497" w:rsidRDefault="008C049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h)wspierania działalności placówek : oświaty, kultury, sportu, pomocy społecznej i zdrowia,</w:t>
      </w:r>
    </w:p>
    <w:p w14:paraId="023412D3" w14:textId="77777777" w:rsidR="003B52E3" w:rsidRDefault="008C049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 współpracy z organizacjami pozarządowymi</w:t>
      </w:r>
      <w:r w:rsidR="003B5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92448FE" w14:textId="77777777" w:rsidR="003B52E3" w:rsidRDefault="003B52E3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2.Działanie na rzecz rozwoju samorządności społeczności lokalnych.</w:t>
      </w:r>
    </w:p>
    <w:p w14:paraId="51B07AB4" w14:textId="4E582364" w:rsidR="003B52E3" w:rsidRDefault="003B52E3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3.Wnioskowanie do Rady Miejskiej, Burmistrza i jednostek organizacyjnych w sprawach istotnych dla mieszkańców Dzielnicy.</w:t>
      </w:r>
    </w:p>
    <w:p w14:paraId="2652A37F" w14:textId="11BB5F6B" w:rsidR="00845926" w:rsidRDefault="0084592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4.Przyjmowanie mieszkańców w ich sprawach indywidualnych należących do zakresu działania Dzielnicy.</w:t>
      </w:r>
    </w:p>
    <w:p w14:paraId="5C485736" w14:textId="3D1BF2D2" w:rsidR="00845926" w:rsidRDefault="0084592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5.Współdziałanie</w:t>
      </w:r>
      <w:r w:rsidR="006853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organami gminy i jej jednostkami organizacyjnymi w zakresie spraw dotyczących Dzielnicy</w:t>
      </w:r>
    </w:p>
    <w:p w14:paraId="35B0F52A" w14:textId="77777777" w:rsidR="001D3272" w:rsidRPr="00A05786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0BA2B7D" w14:textId="77777777" w:rsidR="001D3272" w:rsidRPr="00A05786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Dzielnicy</w:t>
      </w:r>
    </w:p>
    <w:p w14:paraId="61235571" w14:textId="77777777" w:rsidR="001D3272" w:rsidRPr="00A05786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B3A2" w14:textId="77777777" w:rsidR="001D3272" w:rsidRDefault="001D3272" w:rsidP="001D32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0581157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End w:id="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Dzielnicy są:</w:t>
      </w:r>
    </w:p>
    <w:p w14:paraId="27A510B0" w14:textId="77777777" w:rsidR="001D3272" w:rsidRPr="000025E5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uchwałodawczy.</w:t>
      </w:r>
    </w:p>
    <w:p w14:paraId="027E0AAE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Zarząd jako organ wykonawczy, na czele którego stoi Przewodniczący.</w:t>
      </w:r>
    </w:p>
    <w:p w14:paraId="386C676A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81BD0" w14:textId="77777777" w:rsidR="001D3272" w:rsidRPr="00E15C9A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066417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1.Zarząd liczy od 5 do 7 osób.</w:t>
      </w:r>
    </w:p>
    <w:p w14:paraId="64DFBDEC" w14:textId="77777777" w:rsidR="001D3272" w:rsidRPr="00DB0C31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0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2.Zebranie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wybiera Zarząd i Przewodniczącego na okres kadencji odpowiadającej kadencji Rady Miejskiej w Tarnogrodzie.</w:t>
      </w:r>
    </w:p>
    <w:p w14:paraId="7685EBE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 upływie kadencji organy działają do dnia  wyboru nowego Zarządu i Przewodniczącego.</w:t>
      </w:r>
    </w:p>
    <w:p w14:paraId="0AB7458D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i Zarząd współpracuje z radnymi w swoim okręgu.</w:t>
      </w:r>
    </w:p>
    <w:p w14:paraId="33F3DCDC" w14:textId="77777777" w:rsidR="001D3272" w:rsidRPr="0042715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6CA4F6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właściwości Zebrania Mieszkańców należą:</w:t>
      </w:r>
    </w:p>
    <w:p w14:paraId="3C013E52" w14:textId="77777777" w:rsidR="001D3272" w:rsidRPr="00AA7293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AA7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oraz odwołanie Przewodniczącego i członka Zarządu Dzielnicy, kontrola i ocena pracy Zarządu,</w:t>
      </w:r>
    </w:p>
    <w:p w14:paraId="16C0982C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2)zgłaszanie propozycji budżetowych z terenu Dzielnicy do przygotowania budżetu Gminy,</w:t>
      </w:r>
    </w:p>
    <w:p w14:paraId="759A954A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3)zgłaszanie uwag i wniosków dotyczących poprawy bezpieczeństwa, ładu i porządku na terenie Dzielnicy,</w:t>
      </w:r>
    </w:p>
    <w:p w14:paraId="465E38C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4)wyrażanie potrzeb mieszkańców,</w:t>
      </w:r>
    </w:p>
    <w:p w14:paraId="27B45480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5)stanowienie w innych sprawach przekazanych do kompetencji Dzielnicy, a nie zastrzeżonych dla Zarządu.</w:t>
      </w:r>
    </w:p>
    <w:p w14:paraId="4C1A8D2A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655DB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2.Zadania określone w ust.1 Zebranie realizuje poprzez:</w:t>
      </w:r>
    </w:p>
    <w:p w14:paraId="553884FB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uchwał,</w:t>
      </w:r>
    </w:p>
    <w:p w14:paraId="74526387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2)współpraca z Radnymi z terenu Dzielnicy,</w:t>
      </w:r>
    </w:p>
    <w:p w14:paraId="17C123C9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współpraca z komisjami Rady Miejskiej, a zwłaszcza opiniowanie spraw dot. wspólnoty Dzielnicy, kierowanych do rozpatrzenia przez komisje Rady.</w:t>
      </w:r>
    </w:p>
    <w:p w14:paraId="6786A5AB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E6E2F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 udziału w Zebraniu 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wszystkim mieszkańcom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25CB7A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Burmistrz, jego przedstawiciele, Radni, zaproszeni goście oraz osoby zainteresowane.</w:t>
      </w:r>
    </w:p>
    <w:p w14:paraId="16FBEF53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Prawo do głosowania mają osoby zamieszkałe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czynne prawo wyborcze do Rady Miejskiej w Tarnogrodzie.</w:t>
      </w:r>
    </w:p>
    <w:p w14:paraId="5A18FB1F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Osoby uprawnione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0B66C867" w14:textId="77777777" w:rsidR="001D3272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22DFBA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EDA0E9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0442E949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co najmniej 20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udziału w zebraniu,</w:t>
      </w:r>
    </w:p>
    <w:p w14:paraId="15FC3DF2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08E13363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zwołać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dnia wpłynięcia wniosku określonego w ust. 1 pkt 2 i 3,chyba że cel zwołania Zebrania uzasadnia przyjęcie krótszego terminu.</w:t>
      </w:r>
    </w:p>
    <w:p w14:paraId="427D1D37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mimo zgłoszonego wniosku w przypadkach określonych w ust. 1 pkt 2 i 3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lub terminie późniejszym wskazanym przez wnioskodawcę nie zwołał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, Zebranie zwołuje Burmistrz.</w:t>
      </w:r>
    </w:p>
    <w:p w14:paraId="54D6AAAC" w14:textId="77777777" w:rsidR="001D3272" w:rsidRPr="00E23187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się w miarę potrzeb, nie rzadziej niż jeden raz w roku.</w:t>
      </w:r>
    </w:p>
    <w:p w14:paraId="4A5E68FE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Zawiadomienie o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najpóźniej na 5 dni przed dniem zebrania poprzez ogłoszenie na tablicach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zwyczajowo przyjęty sposób.</w:t>
      </w:r>
    </w:p>
    <w:p w14:paraId="22EEB051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Zawiadomienie, o którym mowa w ust. 5 określa miejsce, termin, godzinę oraz planowany porządek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ED750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6E145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i uprawnione do podejmowania prawomocnych uchwał, gdy udział w zebraniu bierze co najmniej 20%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do Rady Miejskiej w Tarnogrodzie oraz gdy mieszkańcy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o nim powiadomieni zgodnie z wymogami niniejszego statutu.</w:t>
      </w:r>
    </w:p>
    <w:p w14:paraId="5ABCD94D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drugim terminie, tj.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15 minut.</w:t>
      </w:r>
    </w:p>
    <w:p w14:paraId="19E93285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zwołane w trybie, o którym mowa w ust. 2 jest ważne bez względu na liczbę uczestników.</w:t>
      </w:r>
    </w:p>
    <w:p w14:paraId="2243E01A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20F8F95F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386A2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0763827"/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i przewodniczy jego obradom, do chwili wyboru Przewodniczącego Zebrania, zwołujący.</w:t>
      </w:r>
    </w:p>
    <w:p w14:paraId="72D0B583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Przewodniczącego Zebrania w głosowaniu jawnym, spośród osób uczestniczących w zebraniu.</w:t>
      </w:r>
    </w:p>
    <w:p w14:paraId="4BD0596D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w formie uchwał we wszystkich istotnych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sprawach.</w:t>
      </w:r>
    </w:p>
    <w:p w14:paraId="130387BD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są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głosowaniu jawnym,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dotyczącym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Dzielnicy i Przewodniczącego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B08AC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Obrady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protokołowane są przez osobę wybraną przez zebranie.</w:t>
      </w:r>
    </w:p>
    <w:p w14:paraId="50086C00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5. Kopię protokołu wraz z podjętymi uchwałami i wnioskami przekazuje się do Burmistrza w terminie 7 dni od dnia odbycia zebrania.</w:t>
      </w:r>
    </w:p>
    <w:p w14:paraId="6E241AB5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Zebrania, zaś protokół – Przewodniczący Zebrania oraz protokolant.</w:t>
      </w:r>
    </w:p>
    <w:p w14:paraId="7A21825E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7.Dokumentacja z posiedzeń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Zarządu.</w:t>
      </w:r>
    </w:p>
    <w:p w14:paraId="729350A6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9DDED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Zarządu należy:</w:t>
      </w:r>
    </w:p>
    <w:p w14:paraId="7C139D0B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1)przygotowanie projektów uchwał z Zebrania mieszkańców,</w:t>
      </w:r>
    </w:p>
    <w:p w14:paraId="177CA7EF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2)wykonywanie uchwał,</w:t>
      </w:r>
    </w:p>
    <w:p w14:paraId="244335E5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3)przygotowanie wniosków do budżetu Gminy,</w:t>
      </w:r>
    </w:p>
    <w:p w14:paraId="41776344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4)przedkładanie sprawozdań z pracy Zarządu,</w:t>
      </w:r>
    </w:p>
    <w:p w14:paraId="1C27EFB6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5)koordynowanie inicjatyw społecznych mieszkańców Dzielnicy,</w:t>
      </w:r>
    </w:p>
    <w:p w14:paraId="4323E1F3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6)przedkładanie wniosków i postulatów mieszkańców oraz uchwał Zebrania Mieszkańców Radzie Miejskiej oraz Burmistrzowi.</w:t>
      </w:r>
    </w:p>
    <w:p w14:paraId="529FF008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84B0E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30747134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Przewodniczącego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należy w szczególności:</w:t>
      </w:r>
    </w:p>
    <w:p w14:paraId="0AF4445C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1)zwoływanie zebrań mieszkańców Dzielnicy,</w:t>
      </w:r>
    </w:p>
    <w:p w14:paraId="57EF42F4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2)zwoływanie posiedzeń Zarządu,</w:t>
      </w:r>
    </w:p>
    <w:p w14:paraId="10E87A10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3)reprezentowanie mieszkańców dzielnicy wobec Rady Miejskiej i Burmistrza,</w:t>
      </w:r>
    </w:p>
    <w:p w14:paraId="419F6F1C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4)wykonywanie powierzonych mu przepisami zadań z zakresu administracji publicznej.</w:t>
      </w:r>
    </w:p>
    <w:p w14:paraId="1C7660F6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28467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</w:t>
      </w:r>
      <w:r w:rsidRPr="00AC2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zapadają na posiedzeniach zwoływanych przez Przewodniczącego Zarządu.</w:t>
      </w:r>
    </w:p>
    <w:p w14:paraId="384E1E63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2.Uchwały Zarządu zapadają zwykłą większością głosów w głosowaniu jawnym w obecności co najmniej połowy składu Zarządu.</w:t>
      </w:r>
    </w:p>
    <w:p w14:paraId="27F093EF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3.Posiedzenia Zarządu są zwoływane w miarę potrzeb, nie rzadziej niż raz na pół roku.</w:t>
      </w:r>
    </w:p>
    <w:p w14:paraId="5367F4BD" w14:textId="77777777" w:rsidR="001D3272" w:rsidRPr="00E23187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Zarządu organizuje pracę Zarządu, kieruje bieżącymi sprawami i reprezentuje Dzielnicę.</w:t>
      </w:r>
    </w:p>
    <w:p w14:paraId="5624EA59" w14:textId="77777777" w:rsidR="001D3272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3F438D" w14:textId="77777777" w:rsidR="001D3272" w:rsidRPr="00A05786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0F75A7" w14:textId="77777777" w:rsidR="001D3272" w:rsidRDefault="001D3272" w:rsidP="001D32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wyboru organów Dzielnicy</w:t>
      </w:r>
    </w:p>
    <w:p w14:paraId="1321640F" w14:textId="77777777" w:rsidR="001D3272" w:rsidRDefault="001D3272" w:rsidP="001D32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84581" w14:textId="77777777" w:rsidR="001D3272" w:rsidRPr="00A05786" w:rsidRDefault="001D3272" w:rsidP="001D32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5F2639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 Dzielnicy, na którym ma być dokonany wybór Zarządu Dzielnicy oraz Przewodniczącego zwołuje Burmistrz Tarnogrodu. W tym celu w porozumieniu z przewodniczącym Rady Miejskiej, Burmistrz określa miejsce, dzień i godzinę Zebrania Mieszkańców.</w:t>
      </w:r>
    </w:p>
    <w:p w14:paraId="304A5A09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2.Ogłoszenie Burmistrza o zwołaniu Zebrania Mieszkańców dla wyboru Zarządu Dzielnicy i Przewodniczącego podaje się do wiadomości mieszkańców Dzielnicy, co najmniej 7 dni przed wyznaczoną datą  zebrania.</w:t>
      </w:r>
    </w:p>
    <w:p w14:paraId="2F6CE975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3.Wybory Zarządu Dzielnicy oraz Przewodniczącego przeprowadza się w ciągu 6-ciu miesięcy od dnia rozpoczęcia kadencji Rady Miejskiej  w Tarnogrodzie.</w:t>
      </w:r>
    </w:p>
    <w:p w14:paraId="0044ED59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521984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wybierani są oddzielnie w głosowaniu tajnym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spośród nieograniczonej liczby kandydatów przez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czynne prawo wyborcze do Rady Miejskiej w Tarnogrodzie.</w:t>
      </w:r>
    </w:p>
    <w:p w14:paraId="3BA9C0E9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pierwszej kolejności przeprowadza się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drugiej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5A7858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każdej kandydatury jest zgoda kandydata wyrażona ustnie w czasie obrad lub na piśmie w razie nieobecności na zebraniu.</w:t>
      </w:r>
    </w:p>
    <w:p w14:paraId="7BC7AFAB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4.Nie można równocześnie pełnić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B1BF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BF13F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i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udział co najmniej 20% uprawnionych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42F207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424BBED9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podczas wyborów zwołanych w pierwszym terminie liczba uprawnionych zmniejszyła się poniżej wymaganego quorum, przewodniczący Zebrania zarządza 15 minutowa przerwę, po której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prawomocne do przeprowadzenia wyborów, bez względu na liczbę uprawnionych.</w:t>
      </w:r>
    </w:p>
    <w:p w14:paraId="6EE56F88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ważności wyborów niezbędne jest potwierdzenie obecności mieszkańców uprawnionych do głosowania własnoręcznym podpisem na liście obecności.</w:t>
      </w:r>
    </w:p>
    <w:p w14:paraId="72F4B967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98E25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przeprowadza komisja skrutacyjna w  składzie, co najmniej 3 osób wybranych spośród uprawnionych uczestników zebrania. Członkiem komisji nie może być osoba kandydująca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4EE04F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2FFFF963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0A0F17C5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000F9B04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71BA8FA3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1D256059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sporządzenie protokołu o wynikach wyborów.</w:t>
      </w:r>
    </w:p>
    <w:p w14:paraId="3DEDE876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6AFBBE3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C815E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.Głosowanie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zgłoszenia dwu i więcej kandydatów, odbywa się poprzez postawienie znaku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nazwisku kandydata, na którego wyborca oddaje głos.</w:t>
      </w:r>
    </w:p>
    <w:p w14:paraId="18BBE112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zgłoszenia jednego kandydata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 przeprowadza się w sposób określony w ust.1, z tym że kandydat musi uzyskać 50%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+ 1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 oddanych głosów, aby wybór został dokonany.</w:t>
      </w:r>
    </w:p>
    <w:p w14:paraId="7AB634EB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Zarządu Dzielnicy wyborca głosuje na określonych kandydatów, stawiając znak „x” z lewej strony obok nazwisk najwyżej tylu kandydatów, ilu członków Zarządu jest wybieranych w Dzielnicy.</w:t>
      </w:r>
    </w:p>
    <w:p w14:paraId="3B192337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Zarządu jest wybieranych lub nie postawiono znaku „x” z lewej strony obok nazwiska żadnego z kandydatów.</w:t>
      </w:r>
    </w:p>
    <w:p w14:paraId="4E68DAF5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4CB03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3068021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wybranego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kandydata, który otrzymał największą liczbę ważnych głosów.</w:t>
      </w:r>
    </w:p>
    <w:p w14:paraId="780CFC0A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wybranych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kandydatów, którzy uzyskali największą liczbę głosów.</w:t>
      </w:r>
    </w:p>
    <w:p w14:paraId="252E168D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dwóch lub więcej kandydatów na ostatnich miejscach mandatowych, wykraczających poza limit członków wybieranych w danym głosowaniu,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dodatkowe głosowanie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ich udziałem według zasad określonych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423F011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DBC01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kadencji, 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wyboru 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247B6" w14:textId="77777777" w:rsidR="001D3272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E5C053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nastąpić: </w:t>
      </w:r>
    </w:p>
    <w:p w14:paraId="560FF443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D1A8C73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 wniosek Burmistrza w przypadku nie wykonania obowiązków lub naruszenia postanowień statutu lub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8AF703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743302C2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musi zawierać uzasadnienie. Wnioskom bez uzasadnienia nie nadaje się biegu.</w:t>
      </w:r>
    </w:p>
    <w:p w14:paraId="63FDB00E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1657F25D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stwierdzeniu prawidłowości wniosku</w:t>
      </w:r>
      <w:r w:rsidRPr="0094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30 dni od dnia jego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F99521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tym samym zebraniu, które zostało zwołane dla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AE76E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lub członka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trybie przewidzianym dla ich wyboru. </w:t>
      </w:r>
    </w:p>
    <w:p w14:paraId="3BED5C00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Przed głosowaniem nad odwołaniem </w:t>
      </w:r>
      <w:bookmarkStart w:id="6" w:name="_Hlk306812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 może złożyć wyjaśnienia.</w:t>
      </w:r>
    </w:p>
    <w:p w14:paraId="1BEF3B5A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43C4ACE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934FD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nastąpić na skutek:</w:t>
      </w:r>
    </w:p>
    <w:p w14:paraId="26E2B46A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62300C90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685EEA25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1C49749F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BAFCF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.Wybory uzupełniające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 się w terminie do 3 miesięcy od daty stwierdzenia wygaśnięcia mandatu, z wyjątkiem sytuacji określonej  </w:t>
      </w:r>
      <w:r w:rsidRPr="0094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22 pkt.3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0646CF1" w14:textId="77777777" w:rsidR="001D3272" w:rsidRPr="009420A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B4441A" w14:textId="77777777" w:rsidR="001D3272" w:rsidRPr="00564E6E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3187702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E8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zakończenia kadencji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Statutu.</w:t>
      </w:r>
    </w:p>
    <w:p w14:paraId="29A55829" w14:textId="77777777" w:rsidR="001D3272" w:rsidRPr="00564E6E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3F802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BE39C6" w14:textId="77777777" w:rsidR="001D3272" w:rsidRPr="00A05786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FBB1AA0" w14:textId="77777777" w:rsidR="001D3272" w:rsidRPr="00A42735" w:rsidRDefault="001D3272" w:rsidP="001D32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Gospodarka finansowa Sołectwa</w:t>
      </w:r>
    </w:p>
    <w:p w14:paraId="37F940B8" w14:textId="77777777" w:rsidR="001D3272" w:rsidRPr="00A42735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4AF74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przeznaczenia w budżecie gminy środków finansowych na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gospodaruje tymi środkami w ramach budżetu Gminy.</w:t>
      </w:r>
    </w:p>
    <w:p w14:paraId="303BE276" w14:textId="77777777" w:rsidR="001D3272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wyodrębnione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Dzielnicy 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przeznaczone wyłącznie na realizację przedsięwzięć zgodnych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Dzielnicę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przepisów ustawy o funduszu sołeckim.</w:t>
      </w:r>
    </w:p>
    <w:p w14:paraId="046BA34F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Dzielnicy mienie komunalne.</w:t>
      </w:r>
    </w:p>
    <w:p w14:paraId="3064CA64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Składniki mienia komunalnego pochodzące ze środków wyodrębnionych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w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posiadaniu.</w:t>
      </w:r>
    </w:p>
    <w:p w14:paraId="25B53D1D" w14:textId="77777777" w:rsidR="001D3272" w:rsidRPr="00A42735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652C2" w14:textId="77777777" w:rsidR="001D3272" w:rsidRPr="00A42735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D1B26B" w14:textId="77777777" w:rsidR="001D3272" w:rsidRPr="00A42735" w:rsidRDefault="001D3272" w:rsidP="001D32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4FB699D2" w14:textId="77777777" w:rsidR="001D3272" w:rsidRPr="00A42735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7FD29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Kontrolę i nadzór nad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Rada Miejska w Tarnogrodzie i Burmistrz.</w:t>
      </w:r>
    </w:p>
    <w:p w14:paraId="1DF7C8A4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45D8FEA4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3.Uchwały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 są nieważne.</w:t>
      </w:r>
    </w:p>
    <w:p w14:paraId="30ADA2DC" w14:textId="77777777" w:rsidR="001D3272" w:rsidRPr="00A42735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gminy mają prawo żądania niezbędnych informacji, sprawozdań, danych i wyjaśnień dotyczących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jego działalności.</w:t>
      </w:r>
    </w:p>
    <w:p w14:paraId="104D9E21" w14:textId="77777777" w:rsidR="001D3272" w:rsidRPr="00A42735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8010D" w14:textId="77777777" w:rsidR="001D3272" w:rsidRPr="00A42735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D17E2" w14:textId="77777777" w:rsidR="001D3272" w:rsidRPr="00A42735" w:rsidRDefault="001D3272" w:rsidP="001D32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359E982" w14:textId="77777777" w:rsidR="001D3272" w:rsidRPr="00A42735" w:rsidRDefault="001D3272" w:rsidP="001D32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1B5FE0BE" w14:textId="77777777" w:rsidR="001D3272" w:rsidRDefault="001D3272" w:rsidP="001D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4D1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1.Zmiany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Statucie Dzielnicy uchwala Rada Miejska z własnej inicjatywy, na wniosek Burmistrza lub Zebrania Mieszkańców.</w:t>
      </w:r>
    </w:p>
    <w:p w14:paraId="483D9B8F" w14:textId="77777777" w:rsidR="001D3272" w:rsidRPr="00A42735" w:rsidRDefault="001D3272" w:rsidP="001D327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określonym dla jego uchwalenia.</w:t>
      </w:r>
    </w:p>
    <w:p w14:paraId="7E85A22D" w14:textId="77777777" w:rsidR="001D3272" w:rsidRPr="00A42735" w:rsidRDefault="001D3272" w:rsidP="001D3272">
      <w:pPr>
        <w:spacing w:line="254" w:lineRule="auto"/>
      </w:pPr>
    </w:p>
    <w:p w14:paraId="67AB8165" w14:textId="77777777" w:rsidR="001D3272" w:rsidRPr="00E15C9A" w:rsidRDefault="001D3272" w:rsidP="001D3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8FF302" w14:textId="77777777" w:rsidR="001D3272" w:rsidRDefault="001D3272" w:rsidP="001D3272"/>
    <w:p w14:paraId="743F2665" w14:textId="77777777" w:rsidR="001D3272" w:rsidRDefault="001D327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1D3272" w:rsidSect="001D32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22"/>
    <w:multiLevelType w:val="hybridMultilevel"/>
    <w:tmpl w:val="703AF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8B9"/>
    <w:multiLevelType w:val="hybridMultilevel"/>
    <w:tmpl w:val="A372E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01B4"/>
    <w:multiLevelType w:val="hybridMultilevel"/>
    <w:tmpl w:val="9EEC3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16384"/>
    <w:multiLevelType w:val="hybridMultilevel"/>
    <w:tmpl w:val="20CE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2"/>
    <w:rsid w:val="000025E5"/>
    <w:rsid w:val="00021C00"/>
    <w:rsid w:val="0009363F"/>
    <w:rsid w:val="001306BC"/>
    <w:rsid w:val="00134264"/>
    <w:rsid w:val="00142847"/>
    <w:rsid w:val="001C7A8A"/>
    <w:rsid w:val="001D3272"/>
    <w:rsid w:val="002B1147"/>
    <w:rsid w:val="002E4020"/>
    <w:rsid w:val="003232D6"/>
    <w:rsid w:val="00357721"/>
    <w:rsid w:val="003B52E3"/>
    <w:rsid w:val="00416670"/>
    <w:rsid w:val="00427152"/>
    <w:rsid w:val="00452230"/>
    <w:rsid w:val="0050495E"/>
    <w:rsid w:val="005146A2"/>
    <w:rsid w:val="00564E6E"/>
    <w:rsid w:val="00571473"/>
    <w:rsid w:val="0061188C"/>
    <w:rsid w:val="0068531B"/>
    <w:rsid w:val="00734B30"/>
    <w:rsid w:val="007831CB"/>
    <w:rsid w:val="00822381"/>
    <w:rsid w:val="00845926"/>
    <w:rsid w:val="00851697"/>
    <w:rsid w:val="008C0497"/>
    <w:rsid w:val="008D4F8F"/>
    <w:rsid w:val="008E44D2"/>
    <w:rsid w:val="00904F85"/>
    <w:rsid w:val="00940A9C"/>
    <w:rsid w:val="00973847"/>
    <w:rsid w:val="009E2162"/>
    <w:rsid w:val="00A05786"/>
    <w:rsid w:val="00A42735"/>
    <w:rsid w:val="00AA7293"/>
    <w:rsid w:val="00AA72AC"/>
    <w:rsid w:val="00AC27AB"/>
    <w:rsid w:val="00AF2510"/>
    <w:rsid w:val="00B2398A"/>
    <w:rsid w:val="00B36AF2"/>
    <w:rsid w:val="00BA7AF7"/>
    <w:rsid w:val="00BD280C"/>
    <w:rsid w:val="00C02A90"/>
    <w:rsid w:val="00C30374"/>
    <w:rsid w:val="00C3122F"/>
    <w:rsid w:val="00C94221"/>
    <w:rsid w:val="00D279C4"/>
    <w:rsid w:val="00D42BB2"/>
    <w:rsid w:val="00D542EA"/>
    <w:rsid w:val="00D55773"/>
    <w:rsid w:val="00D90307"/>
    <w:rsid w:val="00E15C9A"/>
    <w:rsid w:val="00E23187"/>
    <w:rsid w:val="00E318BC"/>
    <w:rsid w:val="00E87788"/>
    <w:rsid w:val="00EB5782"/>
    <w:rsid w:val="00EE053C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AA6"/>
  <w15:chartTrackingRefBased/>
  <w15:docId w15:val="{54C19872-65D5-44A6-9C70-2683C1E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9</cp:revision>
  <cp:lastPrinted>2020-02-20T09:42:00Z</cp:lastPrinted>
  <dcterms:created xsi:type="dcterms:W3CDTF">2019-08-26T07:29:00Z</dcterms:created>
  <dcterms:modified xsi:type="dcterms:W3CDTF">2020-02-25T08:43:00Z</dcterms:modified>
</cp:coreProperties>
</file>