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6F3BB" w14:textId="77777777" w:rsidR="006855F0" w:rsidRDefault="006855F0" w:rsidP="00CC3EE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500CB9" w14:textId="5D90E751" w:rsidR="00CC3EE8" w:rsidRDefault="00CC3EE8" w:rsidP="00CC3EE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</w:t>
      </w:r>
    </w:p>
    <w:p w14:paraId="550515B5" w14:textId="77777777" w:rsidR="00CC3EE8" w:rsidRDefault="00CC3EE8" w:rsidP="00CC3EE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TARNOGRODZIE</w:t>
      </w:r>
    </w:p>
    <w:p w14:paraId="3F1EAE60" w14:textId="2EF347A6" w:rsidR="00CC3EE8" w:rsidRDefault="00CB0076" w:rsidP="00CC3EE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CC3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……… 20</w:t>
      </w:r>
      <w:r w:rsidR="006474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CC3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171468C0" w14:textId="77777777" w:rsidR="00CC3EE8" w:rsidRDefault="00CC3EE8" w:rsidP="00CC3EE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03595B" w14:textId="7369A221" w:rsidR="00CC3EE8" w:rsidRDefault="00CC3EE8" w:rsidP="00CC3EE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uchwalenia Statutu Sołectwa Wola Różaniecka</w:t>
      </w:r>
    </w:p>
    <w:p w14:paraId="6C87B619" w14:textId="77777777" w:rsidR="00CC3EE8" w:rsidRDefault="00CC3EE8" w:rsidP="00CC3EE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1C635" w14:textId="363FE661" w:rsidR="00CC3EE8" w:rsidRDefault="00CC3EE8" w:rsidP="00CC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15, art. 35, art. 40 ust. 2 pkt 1 ustawy z dnia 8 marca o samorządzie gminnym (Dz. U. z 2019 r. poz. 506) po przeprowadzeniu konsultacji z mieszkańcami Sołectwa Wola Różaniecka, Rada Miejska uchwala, co następuje:</w:t>
      </w:r>
    </w:p>
    <w:p w14:paraId="1AFDB31A" w14:textId="77777777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CA9BD" w14:textId="77777777" w:rsidR="00CC3EE8" w:rsidRDefault="00CC3EE8" w:rsidP="00CC3EE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</w:p>
    <w:p w14:paraId="73988176" w14:textId="695692D2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Statut Sołectwa Wola Różaniecka w brzmieniu stanowiącym załącznik do niniejszej uchwały.</w:t>
      </w:r>
    </w:p>
    <w:p w14:paraId="3CAB88D9" w14:textId="77777777" w:rsidR="00CC3EE8" w:rsidRDefault="00CC3EE8" w:rsidP="00CC3E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ADC5C6" w14:textId="77777777" w:rsidR="00CC3EE8" w:rsidRDefault="00CC3EE8" w:rsidP="00CC3EE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</w:t>
      </w:r>
    </w:p>
    <w:p w14:paraId="748907B5" w14:textId="6D882F93" w:rsidR="00CC3EE8" w:rsidRDefault="00CC3EE8" w:rsidP="00CC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wejścia w życie niniejszej uchwały traci moc Uchwała Nr VI/44/90 Rady Miasta i Gminy w Tarnogrodzie z dnia 30 listopada 1990 roku w sprawie uchwalenia Statutu Sołectwa, zmienion</w:t>
      </w:r>
      <w:r w:rsidR="00C37BB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Nr V/40/2003 Rady Miejskiej w Tarnogrodzie z dnia 25 marca 2003r. w sprawie zmian w Statucie Sołectwa </w:t>
      </w:r>
      <w:r w:rsidR="00CB0076">
        <w:rPr>
          <w:rFonts w:ascii="Times New Roman" w:eastAsia="Times New Roman" w:hAnsi="Times New Roman" w:cs="Times New Roman"/>
          <w:sz w:val="24"/>
          <w:szCs w:val="24"/>
          <w:lang w:eastAsia="pl-PL"/>
        </w:rPr>
        <w:t>Wola Różaniecka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F98F3C" w14:textId="77777777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8BA9A" w14:textId="77777777" w:rsidR="00CC3EE8" w:rsidRDefault="00CC3EE8" w:rsidP="00CC3EE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</w:t>
      </w:r>
    </w:p>
    <w:p w14:paraId="201B7C91" w14:textId="77777777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Burmistrzowi Tarnogrodu.</w:t>
      </w:r>
    </w:p>
    <w:p w14:paraId="59867940" w14:textId="77777777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E67D65" w14:textId="77777777" w:rsidR="00CC3EE8" w:rsidRDefault="00CC3EE8" w:rsidP="00CC3EE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</w:t>
      </w:r>
    </w:p>
    <w:p w14:paraId="236549CF" w14:textId="77777777" w:rsidR="00CC3EE8" w:rsidRDefault="00CC3EE8" w:rsidP="00CC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po upływie 14 dni od dnia ogłoszenia w Dzienniku Urzędowym Województwa Lubelskiego. </w:t>
      </w:r>
    </w:p>
    <w:p w14:paraId="7FCD53ED" w14:textId="77777777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9A11D" w14:textId="77777777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68C50" w14:textId="77777777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818412" w14:textId="77777777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4A169" w14:textId="77777777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12604" w14:textId="77777777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C3E72" w14:textId="77777777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470D4" w14:textId="77777777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D977EB" w14:textId="77777777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A326F" w14:textId="77777777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CDB1C7" w14:textId="77777777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29F6E2" w14:textId="77777777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122E8" w14:textId="77777777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D4D9DA" w14:textId="77777777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6432E" w14:textId="77777777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3C2463" w14:textId="77777777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4CBA5D" w14:textId="77777777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657CE" w14:textId="77777777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34164" w14:textId="77777777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08513" w14:textId="77777777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E0B63" w14:textId="77777777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E79495" w14:textId="77777777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3BD3C5" w14:textId="77777777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81CE2" w14:textId="77777777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A696C" w14:textId="77777777" w:rsidR="00F75FEE" w:rsidRDefault="00F75FEE" w:rsidP="00CC3EE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8C4B0E" w14:textId="77777777" w:rsidR="00F75FEE" w:rsidRDefault="00F75FEE" w:rsidP="00CC3EE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21C44E" w14:textId="36BB4D2B" w:rsidR="00CC3EE8" w:rsidRDefault="00CC3EE8" w:rsidP="00CC3EE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</w:p>
    <w:p w14:paraId="3E74AB38" w14:textId="77777777" w:rsidR="00CC3EE8" w:rsidRDefault="00CC3EE8" w:rsidP="00CC3EE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Uchwały Nr </w:t>
      </w:r>
    </w:p>
    <w:p w14:paraId="1CD956BE" w14:textId="77777777" w:rsidR="00CC3EE8" w:rsidRDefault="00CC3EE8" w:rsidP="00CC3EE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Rady Miejskiej w Tarnogrodzie</w:t>
      </w:r>
    </w:p>
    <w:p w14:paraId="58E170DE" w14:textId="722DD6EC" w:rsidR="00CC3EE8" w:rsidRDefault="00CC3EE8" w:rsidP="00CC3EE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z dnia … …. 20</w:t>
      </w:r>
      <w:r w:rsidR="00F421A4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5BB3D72E" w14:textId="77777777" w:rsidR="00CC3EE8" w:rsidRDefault="00CC3EE8" w:rsidP="00CC3EE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2D415" w14:textId="77777777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FF2134" w14:textId="77777777" w:rsidR="00CB0076" w:rsidRDefault="00CC3EE8" w:rsidP="00CB007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STATUT SOŁECTWA </w:t>
      </w:r>
      <w:r w:rsidR="00CB0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WOLA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RÓŻANIEC</w:t>
      </w:r>
      <w:r w:rsidR="00CB0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</w:t>
      </w:r>
    </w:p>
    <w:p w14:paraId="259D4390" w14:textId="11D064C5" w:rsidR="00CC3EE8" w:rsidRDefault="00CB0076" w:rsidP="00CB007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CC3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TARNOGRÓD </w:t>
      </w:r>
    </w:p>
    <w:p w14:paraId="1D35C48E" w14:textId="77777777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C23BE0" w14:textId="77777777" w:rsidR="00CC3EE8" w:rsidRDefault="00CC3EE8" w:rsidP="00CC3EE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Rozdział 1.</w:t>
      </w:r>
    </w:p>
    <w:p w14:paraId="607FD45E" w14:textId="77777777" w:rsidR="00CC3EE8" w:rsidRDefault="00CC3EE8" w:rsidP="00CC3EE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23030BBE" w14:textId="77777777" w:rsidR="00CC3EE8" w:rsidRDefault="00CC3EE8" w:rsidP="00CC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E63996" w14:textId="3E2F398C" w:rsidR="00CC3EE8" w:rsidRDefault="00CC3EE8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Sołectwo </w:t>
      </w:r>
      <w:r w:rsidR="00CB0076">
        <w:rPr>
          <w:rFonts w:ascii="Times New Roman" w:eastAsia="Times New Roman" w:hAnsi="Times New Roman" w:cs="Times New Roman"/>
          <w:sz w:val="24"/>
          <w:szCs w:val="24"/>
          <w:lang w:eastAsia="pl-PL"/>
        </w:rPr>
        <w:t>Wola Różaniecka</w:t>
      </w:r>
      <w:r w:rsidR="00647407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 dalej „ Sołectwem”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jednostką pomocniczą Gminy Tarnogród i stanowi Wspólnotę samorządową osób zamieszkujących jego obszar.</w:t>
      </w:r>
    </w:p>
    <w:p w14:paraId="093C06DD" w14:textId="34BF92B1" w:rsidR="00CC3EE8" w:rsidRDefault="00CC3EE8" w:rsidP="00CC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Sołectwo obejmuje obszar miejscowości </w:t>
      </w:r>
      <w:r w:rsidR="00CB0076">
        <w:rPr>
          <w:rFonts w:ascii="Times New Roman" w:eastAsia="Times New Roman" w:hAnsi="Times New Roman" w:cs="Times New Roman"/>
          <w:sz w:val="24"/>
          <w:szCs w:val="24"/>
          <w:lang w:eastAsia="pl-PL"/>
        </w:rPr>
        <w:t>Wola Różaniecka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6B5A2E" w14:textId="7194483A" w:rsidR="00647407" w:rsidRDefault="00647407" w:rsidP="00CC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Sołectwo nie posiada osobowości prawnej.</w:t>
      </w:r>
    </w:p>
    <w:p w14:paraId="0201CD38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5ECB04" w14:textId="292816DC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Do zadań Sołectwa należy:</w:t>
      </w:r>
    </w:p>
    <w:p w14:paraId="5E9F3AE8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współdziałanie z organami Gminy w wykonywaniu zadań publicznych na rzecz mieszkańców Sołectwa, </w:t>
      </w:r>
    </w:p>
    <w:p w14:paraId="1DA3CA0C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organizowanie wspólnych prac na rzecz Sołectwa, w zakresie:</w:t>
      </w:r>
    </w:p>
    <w:p w14:paraId="2F8AFA30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inicjowania,  realizowania, a także wspierania przedsięwzięć mających na celu zaspokajanie zbiorowych potrzeb mieszkańców,</w:t>
      </w:r>
    </w:p>
    <w:p w14:paraId="01ACD663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utrzymania porządku i czystości na terenie sołectwa oraz podejmowania działań na rzecz ochrony środowiska naturalnego, </w:t>
      </w:r>
    </w:p>
    <w:p w14:paraId="5EA94A5C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gospodarowania przekazanymi składnikami mienia komunalnego,</w:t>
      </w:r>
    </w:p>
    <w:p w14:paraId="1F96A6AF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budowy, konserwacji, remontu urządzeń służących wszystkim mieszkańcom sołectwa,</w:t>
      </w:r>
    </w:p>
    <w:p w14:paraId="71854A55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 upowszechnianie kultury i sportu oraz podtrzymywanie tradycji i kultury ludowej.</w:t>
      </w:r>
    </w:p>
    <w:p w14:paraId="21819904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D7E4EE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określone w § 2. Sołectwo realizuje poprzez:</w:t>
      </w:r>
    </w:p>
    <w:p w14:paraId="0C7633F7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podejmowanie uchwał w sprawach Sołectwa,</w:t>
      </w:r>
    </w:p>
    <w:p w14:paraId="2DB4325E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opiniowanie spraw należących do Sołectwa,</w:t>
      </w:r>
    </w:p>
    <w:p w14:paraId="74FD1D5B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3)współdziałanie w organizowaniu przeprowadzaniu konsultacji społecznych,</w:t>
      </w:r>
    </w:p>
    <w:p w14:paraId="2D5C2AC4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występowanie do organów gminy o rozpatrzenie spraw, których załatwienie przekracza możliwości własne Sołectwa,</w:t>
      </w:r>
    </w:p>
    <w:p w14:paraId="43E15AAC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współpracę z radnymi z terenu Sołectwa w formie odbywania spotkań wiejskich,</w:t>
      </w:r>
    </w:p>
    <w:p w14:paraId="37605E8A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współpracę z organami gminy i jej jednostkami organizacyjnymi w zakresie spraw dotyczących Sołectwa,</w:t>
      </w:r>
    </w:p>
    <w:p w14:paraId="071796BF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współpracę z organizacjami pozarządowymi.</w:t>
      </w:r>
    </w:p>
    <w:p w14:paraId="2EFEE339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FC047" w14:textId="77777777" w:rsidR="00647407" w:rsidRDefault="00647407" w:rsidP="0064740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Rozdział 2.</w:t>
      </w:r>
    </w:p>
    <w:p w14:paraId="0B600A9C" w14:textId="77777777" w:rsidR="00647407" w:rsidRDefault="00647407" w:rsidP="0064740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Organy Sołectwa</w:t>
      </w:r>
    </w:p>
    <w:p w14:paraId="7E83B997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73DB88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Organami Sołectwa są: </w:t>
      </w:r>
    </w:p>
    <w:p w14:paraId="5DB9A5AE" w14:textId="77777777" w:rsidR="00647407" w:rsidRPr="00DA117C" w:rsidRDefault="00647407" w:rsidP="0064740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17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jako organ uchwałodawczy</w:t>
      </w:r>
    </w:p>
    <w:p w14:paraId="3615E3AC" w14:textId="77777777" w:rsidR="00647407" w:rsidRDefault="00647407" w:rsidP="006474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85D"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 jako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05485D">
        <w:rPr>
          <w:rFonts w:ascii="Times New Roman" w:eastAsia="Times New Roman" w:hAnsi="Times New Roman" w:cs="Times New Roman"/>
          <w:sz w:val="24"/>
          <w:szCs w:val="24"/>
          <w:lang w:eastAsia="pl-PL"/>
        </w:rPr>
        <w:t>rgan wykonawczy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Sołectwa</w:t>
      </w:r>
      <w:r w:rsidRPr="00054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5485D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ziałalność Sołtysa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wspomaga Rada Sołecka.</w:t>
      </w:r>
    </w:p>
    <w:p w14:paraId="00CC00B3" w14:textId="77777777" w:rsidR="00647407" w:rsidRPr="0005485D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2.Rada Sołecka liczy od 5 do 7 osób.</w:t>
      </w:r>
    </w:p>
    <w:p w14:paraId="2D4383E2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Działalność w organach Sołectwa ma charakter społeczny i jest jawna.</w:t>
      </w:r>
    </w:p>
    <w:p w14:paraId="12273911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Zebranie Wiejskie wybiera Sołtysa i Radę Sołecką na okres kadencji odpowiadającej kadencji Rady Miejskiej. </w:t>
      </w:r>
    </w:p>
    <w:p w14:paraId="05C4F67E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Po upływie kadencji Sołtys i Rada Sołecka pełnią swoja funkcję do czasu wyboru nowych organów.</w:t>
      </w:r>
    </w:p>
    <w:p w14:paraId="7030E92B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Sołtys i Rada Sołecka współpracują z Radnymi w swoim okręgu.</w:t>
      </w:r>
    </w:p>
    <w:p w14:paraId="1F6E1152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9B27DE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właściwości Zebrania Wiejskiego należy rozstrzyganie spraw mających istotne znaczenie dla mieszkańców, zadania te obejmują:</w:t>
      </w:r>
    </w:p>
    <w:p w14:paraId="47554883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wybór i odwołanie Sołtysa i Rady Sołeckiej lub poszczególnych jej członków,</w:t>
      </w:r>
    </w:p>
    <w:p w14:paraId="2DCBB3C4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podejmowanie uchwał w sprawach dotyczących Sołectwa,</w:t>
      </w:r>
    </w:p>
    <w:p w14:paraId="7ABC2870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określanie przedsięwzięć do realizacji na obszarze Sołectwa w ramach wydzielonych środków z funduszu sołeckiego,</w:t>
      </w:r>
    </w:p>
    <w:p w14:paraId="1F684068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opiniowanie przedstawionych do konsultacji projektów uchwał Rady Miejskiej</w:t>
      </w:r>
    </w:p>
    <w:p w14:paraId="7D7BA906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rozpatrywanie wniosków mieszkańców oraz inicjowanie przedsięwzięć w sprawach socjalno-bytowych, opieki zdrowotnej, kulturalnych, sportowych i turystycznych na terenie Sołectwa oraz innych związanych z miejscem zamieszkania,</w:t>
      </w:r>
    </w:p>
    <w:p w14:paraId="0C1043D1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przyjmowanie rocznych sprawozdań z wykonania zadań realizowanych przez Sołtysa i Radę Sołecką.</w:t>
      </w:r>
    </w:p>
    <w:p w14:paraId="67066D7C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A30F9A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do udziału w Zebraniu Wiejskim przysługuje wszystkim mieszkańcom Sołectwa.</w:t>
      </w:r>
    </w:p>
    <w:p w14:paraId="169A73D2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 Zebraniu Wiejskim mogą uczestniczyć Burmistrz, jego przedstawiciele, Radni, zaproszeni goście oraz osoby zainteresowane.</w:t>
      </w:r>
    </w:p>
    <w:p w14:paraId="3E59EFEB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Prawo do głosowania mają osoby zamieszkałe na terenie Sołectwa posiadające czynne prawo wyborcze do Rady Miejskiej w Tarnogrodzie.</w:t>
      </w:r>
    </w:p>
    <w:p w14:paraId="1B55DFCB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Osoby uprawnione do udziału w zebraniu wiejskim odnotowują swoją obecność na liście obecności wyłożonej do podpisu w miejscu, w którym odbywa się zebranie. Lista obecności jest załącznikiem do protokołu z zebrania i służy do stwierdzenia prawomocności obrad.</w:t>
      </w:r>
    </w:p>
    <w:p w14:paraId="487724EB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D031BA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7.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Zebranie wiejskie zwołuje Sołtys:</w:t>
      </w:r>
    </w:p>
    <w:p w14:paraId="571064B1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z własnej inicjatywy,</w:t>
      </w:r>
    </w:p>
    <w:p w14:paraId="2AF3B604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na wniosek co najmniej 20 mieszkańców Sołectwa uprawnionych do udziału w zebraniu,</w:t>
      </w:r>
    </w:p>
    <w:p w14:paraId="629A7784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na wniosek Rady Miejskiej lub Burmistrza. </w:t>
      </w:r>
    </w:p>
    <w:p w14:paraId="5AE7E868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Sołtys zobowiązany jest zwołać Zebranie Wiejskie w ciągu 7 dni od dnia wpłynięcia wniosku określonego w ust. 1 pkt 2 i 3, chyba że cel zwołania Zebrania uzasadnia przyjęcie krótszego terminu.</w:t>
      </w:r>
    </w:p>
    <w:p w14:paraId="0DCBB560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mimo zgłoszonego wniosku w przypadkach określonych w ust. 1 pkt 2 i 3 , sołtys w terminie 7 dni lub terminie późniejszym wskazanym przez wnioskodawcę nie zwołał Zebrania Wiejskiego, Zebranie zwołuje Burmistrz.</w:t>
      </w:r>
    </w:p>
    <w:p w14:paraId="5AF9E450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Zebranie Wiejskie zwołuje się w miarę potrzeb, nie rzadziej niż jeden raz w roku.</w:t>
      </w:r>
    </w:p>
    <w:p w14:paraId="3FB8B2FE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Zawiadomienie o Zebraniu Wiejskim podaje się do publicznej wiadomości najpóźniej na 5 dni przed dniem zebrania poprzez ogłoszenie na tablicach ogłoszeń sołeckich lub w inny zwyczajowo przyjęty sposób.</w:t>
      </w:r>
    </w:p>
    <w:p w14:paraId="2BB7A3A0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Zawiadomienie, o którym mowa w ust. 5 określa miejsce, termin, godzinę oraz planowany porządek Zebrania Wiejskiego.</w:t>
      </w:r>
    </w:p>
    <w:p w14:paraId="3F0CF370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E3E002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8.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Zebranie Wiejskie jest ważne i uprawnione do podejmowania prawomocnych uchwał, gdy udział w zebraniu bierze co najmniej 20% mieszkańców Sołectwa posiadających czynne prawo wyborcze do Rady Miejskiej w Tarnogrodzie oraz gdy mieszkańcy Sołectwa zostali o nim powiadomieni zgodnie z wymogami niniejszego Statutu.</w:t>
      </w:r>
    </w:p>
    <w:p w14:paraId="3715A224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Jeżeli w wyznaczonym terminie liczba uczestników nie spełnia wymogu określonego w ust. 1 zwołujący zebranie może zarządzić odbycie zebrania w tym samym dniu po upływie 15 minut.</w:t>
      </w:r>
    </w:p>
    <w:p w14:paraId="53FA0AD4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Zebranie wiejskie zwołane w trybie, o którym mowa w ust. 2 jest ważne bez względu na liczbę uczestników.</w:t>
      </w:r>
    </w:p>
    <w:p w14:paraId="3A7E595B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Ewentualność drugiego terminu jako przesłanki ważności zebrania i podjętych uchwał podaje się w zawiadomieniu o zebraniu.</w:t>
      </w:r>
    </w:p>
    <w:p w14:paraId="1C36D8F2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2D6A11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Zebranie Wiejskie otwiera i przewodniczy jego obradom, do chwili wyboru Przewodniczącego Zebrania, zwołujący.</w:t>
      </w:r>
    </w:p>
    <w:p w14:paraId="0C4B0A30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2.Zebranie Wiejskie wybiera Przewodniczącego Zebrania w głosowaniu jawnym, spośród osób uczestniczących w zebraniu.</w:t>
      </w:r>
    </w:p>
    <w:p w14:paraId="35D2783A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Zebranie wiejskie wypowiada się w formie uchwał we wszystkich istotnych dla Sołectwa sprawach.</w:t>
      </w:r>
    </w:p>
    <w:p w14:paraId="665B2A07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Uchwały zapadają w głosowaniu jawnym, zwykłą większością głosów z zastrzeżeniem dotyczącym wyboru Sołtysa i Rady Sołeckiej.</w:t>
      </w:r>
    </w:p>
    <w:p w14:paraId="52682A08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Obrady Zebrania Wiejskiego protokołowane są przez osobę wybraną przez zebranie.</w:t>
      </w:r>
    </w:p>
    <w:p w14:paraId="0121466F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Kopię protokołu wraz z podjętymi uchwałami i wnioskami przekazuje się do Burmistrza w terminie 7 dni od dnia odbycia zebrania.</w:t>
      </w:r>
    </w:p>
    <w:p w14:paraId="7497B569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7.Uchwały zebrania wiejskiego podpisuje Przewodniczący Zebrania, zaś protokół – Przewodniczący Zebrania oraz protokolant.</w:t>
      </w:r>
    </w:p>
    <w:p w14:paraId="7B1779F9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8.Dokumentacja z posiedzeń Zebrania Wiejskiego przechowywana jest przez Sołtysa.</w:t>
      </w:r>
    </w:p>
    <w:p w14:paraId="4EAF425D" w14:textId="77777777" w:rsidR="00647407" w:rsidRDefault="00647407" w:rsidP="006474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91BBD5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10.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Sołtys jest organem wykonawczym Sołectwa. Wykonuje uchwały Zebrania Wiejskiego oraz inne zadania określone przepisami prawa i uchwałami Rady.</w:t>
      </w:r>
    </w:p>
    <w:p w14:paraId="55DFB03F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Do zadań i kompetencji Sołtysa należy:</w:t>
      </w:r>
    </w:p>
    <w:p w14:paraId="017940E0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przygotowywanie i zwoływanie zebrań wiejskich, </w:t>
      </w:r>
    </w:p>
    <w:p w14:paraId="23BA78A4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wykonywanie uchwał Zebrania Wiejskiego,</w:t>
      </w:r>
    </w:p>
    <w:p w14:paraId="43B2E5F3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reprezentowanie Sołectwa na  zewnątrz, </w:t>
      </w:r>
    </w:p>
    <w:p w14:paraId="412C6D5D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zwoływanie i uczestniczenie w posiedzeniach Rady Sołeckiej,</w:t>
      </w:r>
    </w:p>
    <w:p w14:paraId="606C4EEB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kierowanie bieżącymi sprawami Sołectwa,</w:t>
      </w:r>
    </w:p>
    <w:p w14:paraId="361C67CF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wspieranie akcji pomocy w sołectwie w razie wypadków losowych i klęsk żywiołowych, w szczególności poprzez wykonywanie zarządzeń lub poleceń Burmistrza lub kierującego akcją,</w:t>
      </w:r>
    </w:p>
    <w:p w14:paraId="7AC75340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uczestniczenie w naradach sołtysów zwoływanych przez Burmistrza,</w:t>
      </w:r>
    </w:p>
    <w:p w14:paraId="4BD1C366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składanie Zebraniu Wiejskiemu sprawozdań ze swej działalności,</w:t>
      </w:r>
    </w:p>
    <w:p w14:paraId="4941F15A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 przekazywanie wniosków i postulatów mieszkańców oraz uchwał i wniosków Zebrania Wiejskiego Radzie Miejskiej w Tarnogrodzie lub Burmistrzowi,</w:t>
      </w:r>
    </w:p>
    <w:p w14:paraId="01D4E69C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 informowanie mieszkańców Sołectwa w sposób zwyczajowo przyjęty, o wszystkich istotnych dla Gminy i Sołectwa sprawach,</w:t>
      </w:r>
    </w:p>
    <w:p w14:paraId="5F9FAB23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11) załatwianie bieżących spraw związanych z zarządzaniem mieniem gminnym i mieniem komunalnym.</w:t>
      </w:r>
    </w:p>
    <w:p w14:paraId="0B754DF7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3CA498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Działalność Rady Sołeckiej ma charakter opiniodawczy i doradczy dla Sołtysa.</w:t>
      </w:r>
    </w:p>
    <w:p w14:paraId="678326F8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2.Do obowiązków i kompetencji Rady Sołeckiej należy:</w:t>
      </w:r>
    </w:p>
    <w:p w14:paraId="2D7AEA70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współdziałanie z Sołtysem w prowadzeniu i załatwianiu spraw Sołectwa,</w:t>
      </w:r>
    </w:p>
    <w:p w14:paraId="5F808534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inicjowanie zadań społecznie użytecznych na rzecz Sołectwa i jego mieszkańców.</w:t>
      </w:r>
    </w:p>
    <w:p w14:paraId="608316C5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Posiedzenia Rady Sołeckiej zwoływane są przez Sołtysa i odbywają się w miarę potrzeb, nie rzadziej niż raz na pół roku.</w:t>
      </w:r>
    </w:p>
    <w:p w14:paraId="200D7F93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Opinie i wnioski Rady Sołeckiej zapadają zwykłą większością głosów w obecności co najmniej połowy jej członków w głosowaniu jawnym.</w:t>
      </w:r>
    </w:p>
    <w:p w14:paraId="40E3F57B" w14:textId="77777777" w:rsidR="00647407" w:rsidRDefault="00647407" w:rsidP="00647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4D49AD" w14:textId="77777777" w:rsidR="00647407" w:rsidRDefault="00647407" w:rsidP="0064740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Rozdział 3.</w:t>
      </w:r>
    </w:p>
    <w:p w14:paraId="24102B18" w14:textId="77777777" w:rsidR="00647407" w:rsidRDefault="00647407" w:rsidP="0064740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Zasady i tryb wyboru organów Sołectwa</w:t>
      </w:r>
    </w:p>
    <w:p w14:paraId="1B5208DE" w14:textId="77777777" w:rsidR="00647407" w:rsidRDefault="00647407" w:rsidP="006474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2AFBA0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12. 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 oraz członkowie Rady Sołeckiej wybierani są oddzielnie w głosowaniu tajnym i bezpośrednim spośród nieograniczonej liczby kandydatów przez mieszkańców Sołectwa posiadających czynne prawo wyborcze do Rady Miejskiej w Tarnogrodzie.</w:t>
      </w:r>
    </w:p>
    <w:p w14:paraId="4D03EDD5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2.W pierwszej kolejności przeprowadza się wybory Sołtysa, a w drugiej wybory Rady Sołeckiej.</w:t>
      </w:r>
    </w:p>
    <w:p w14:paraId="2AC7F3E0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3.Warunkiem przyjęcia każdej kandydatury jest zgoda kandydata wyrażona ustnie w czasie obrad lub na piśmie w razie nieobecności na zebraniu.</w:t>
      </w:r>
    </w:p>
    <w:p w14:paraId="53E396A4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4.Nie można równocześnie pełnić funkcji Sołtysa i członka Rady Sołeckiej.</w:t>
      </w:r>
    </w:p>
    <w:p w14:paraId="5D16E93E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FEDD4B" w14:textId="77777777" w:rsidR="00647407" w:rsidRPr="0073354C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Wybory Sołtysa oraz członków Rady Sołeckiej na nową kadencję przeprowadza się w ciągu </w:t>
      </w:r>
      <w:r w:rsidRPr="003504AB">
        <w:rPr>
          <w:rFonts w:ascii="Times New Roman" w:eastAsia="Times New Roman" w:hAnsi="Times New Roman" w:cs="Times New Roman"/>
          <w:sz w:val="24"/>
          <w:szCs w:val="24"/>
          <w:lang w:eastAsia="pl-PL"/>
        </w:rPr>
        <w:t>6-ciu miesięcy od dnia rozpoczęcia kadencji Rady Miejskiej w Tarnogrodzie.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167C640F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Zebranie Wiejskie, na którym ma być dokonany wybór Sołtysa lub członka Rady Sołeckiej zwołuje Burmistrz. W tym celu w porozumieniu z przewodniczącym Rady Miejskiej w Tarnogrodzie, Burmistrz określa miejsce, dzień  i godzinę Zebrania Wiejskiego.</w:t>
      </w:r>
    </w:p>
    <w:p w14:paraId="3D1756CF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Ogłoszenie Burmistrza o zwołaniu Zebrania Wiejskiego dla wyboru Sołtysa i Rady Sołeckiej podaje się do wiadomości mieszkańców Sołectwa, co najmniej na 7 dni przed wyznaczoną datą zebrania.</w:t>
      </w:r>
    </w:p>
    <w:p w14:paraId="436A285A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9AE6C6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dokonania wyboru Sołtysa i Rady Sołeckiej wymagany jest udział co najmniej 20% uprawnionych mieszkańców Sołectwa. </w:t>
      </w:r>
    </w:p>
    <w:p w14:paraId="03943138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Jeżeli w wyznaczonym terminie nie uzyskano wymaganego quorum, wybory przeprowadza się w drugim terminie, tj. po 15 minutach od upływu pierwszego terminu, bez względu na liczbę uprawnionych mieszkańców uczestniczących w Zebraniu. </w:t>
      </w:r>
    </w:p>
    <w:p w14:paraId="6730EB69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podczas wyborów zwołanych w pierwszym terminie liczba uprawnionych zmniejszyła się poniżej wymaganego quorum, przewodniczący Zebrania zarządza 15 minutowa przerwę, po której Zebranie Wiejskie jest prawomocne do przeprowadzenia wyborów, bez względu na liczbę uprawnionych.</w:t>
      </w:r>
    </w:p>
    <w:p w14:paraId="5AC41294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Dla ważności wyborów niezbędne jest potwierdzenie obecności mieszkańców uprawnionych do głosowania własnoręcznym podpisem na liście obecności.</w:t>
      </w:r>
    </w:p>
    <w:p w14:paraId="2F09A623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37558C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Wybory przeprowadza komisja skrutacyjna w  składzie, co najmniej 3 osób wybranych spośród uprawnionych uczestników zebrania. Członkiem komisji nie może być osoba kandydująca na Sołtysa lub członka Rady Sołeckiej.</w:t>
      </w:r>
    </w:p>
    <w:p w14:paraId="05D9A49E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Do zadań komisji skrutacyjnej należy:</w:t>
      </w:r>
    </w:p>
    <w:p w14:paraId="098D0330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przyjęcie zgłoszeń kandydatów,</w:t>
      </w:r>
    </w:p>
    <w:p w14:paraId="01C00E5A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przygotowanie kart do głosowania,</w:t>
      </w:r>
    </w:p>
    <w:p w14:paraId="3FF331DE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przeprowadzenie głosowania,</w:t>
      </w:r>
    </w:p>
    <w:p w14:paraId="6FCCDAB4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ustalenie wyników głosowania,</w:t>
      </w:r>
    </w:p>
    <w:p w14:paraId="20EF200E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sporządzenie protokołu o wynikach wyborów.</w:t>
      </w:r>
    </w:p>
    <w:p w14:paraId="10AD8BE3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Protokół podpisują członkowie komisji skrutacyjnej oraz Przewodniczący Zebrania i stanowi on złącznik do protokołu z zebrania.</w:t>
      </w:r>
    </w:p>
    <w:p w14:paraId="6CDC2BEC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8E003C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.Głosowanie na Sołtysa, w przypadku zgłoszenia dwu i więcej kandydatów, odbywa się poprzez postawienie znaku „x” przy nazwisku kandydata, na którego wyborca oddaje głos.</w:t>
      </w:r>
    </w:p>
    <w:p w14:paraId="43ABCF3E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2.W przypadku zgłoszenia jednego kandydata na Sołtysa głosowanie przeprowadza się w sposób określony w ust.1, z tym że kandydat musi uzyskać 50% + 1 ważnie oddanych głosów, aby wybór został dokonany.</w:t>
      </w:r>
    </w:p>
    <w:p w14:paraId="313A685F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64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członków Rady Sołeckiej wyborca głosuje na określonych kandydatów, stawiając znak „x” z lewej strony obok nazwisk najwyżej tylu kandydatów, ilu członków Rady jest wybieranych w Sołectwie.</w:t>
      </w:r>
    </w:p>
    <w:p w14:paraId="28C2DF1A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4.Za nieważny uznaje się głos, jeżeli na karcie do głosowania postawiono znak „x” obok nazwisk więcej kandydatów niż członków Rady jest wybieranych lub nie postawiono znaku „x” z lewej strony obok nazwiska żadnego z kandydatów.</w:t>
      </w:r>
    </w:p>
    <w:p w14:paraId="56F5B313" w14:textId="77777777" w:rsidR="00647407" w:rsidRDefault="00647407" w:rsidP="00647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3B672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Za wybranego na Sołtysa uważa się kandydata, który otrzymał największą liczbę ważnych głosów.</w:t>
      </w:r>
    </w:p>
    <w:p w14:paraId="7CDB0562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Za wybranych do Rady Sołeckiej uważa się kandydatów, którzy uzyskali największą liczbę głosów.</w:t>
      </w:r>
    </w:p>
    <w:p w14:paraId="796A75DC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 przypadku uzyskania równej liczby głosów przez dwóch lub więcej kandydatów na ostatnich miejscach mandatowych, wykraczających poza limit członków wybieranych w danym głosowaniu, przeprowadza się dodatkowe głosowanie z ich udziałem według zasad określonych </w:t>
      </w:r>
      <w:r w:rsidRPr="0076364A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16.</w:t>
      </w:r>
    </w:p>
    <w:p w14:paraId="04388378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184087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konieczności przeprowadzenia wyborów Sołtysa lub członka Rady Sołeckiej przed upływem kadencji, Burmistrz zwołuje Zebranie Wiejskie dla wyboru nowego Sołtysa lub członka Rady Sołeckiej.</w:t>
      </w:r>
    </w:p>
    <w:p w14:paraId="48703BC8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B23F1A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19.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Odwołanie Sołtysa lub członka Rady Sołeckiej może nastąpić: </w:t>
      </w:r>
    </w:p>
    <w:p w14:paraId="152B7AF3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 wniosek co najmniej 20% uprawnionych do głosowania mieszkańców Sołectwa, </w:t>
      </w:r>
    </w:p>
    <w:p w14:paraId="40188016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na wniosek Burmistrza w przypadku nie wykonania obowiązków lub naruszenia postanowień statutu lub uchwał zebrania wiejskiego, </w:t>
      </w:r>
    </w:p>
    <w:p w14:paraId="06F6B499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na wniosek Rady Miejskiej,</w:t>
      </w:r>
    </w:p>
    <w:p w14:paraId="417AF493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Wniosek o odwołanie musi zawierać uzasadnienie. Wnioskom bez uzasadnienia nie nadaje się biegu.</w:t>
      </w:r>
    </w:p>
    <w:p w14:paraId="25057E93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Burmistrz w ciągu 7 dni od dnia złożenia rozpatruje wniosek. </w:t>
      </w:r>
    </w:p>
    <w:p w14:paraId="5ED598B4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 stwierdzeniu prawidłowości wniosku Burmistrz zwołuje Zebranie Wiejskie w ciągu 30 dni od dnia jego złożenia </w:t>
      </w:r>
    </w:p>
    <w:p w14:paraId="43502049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Przedterminowego wyboru Sołtysa lub członka Rady Sołeckiej dokonuje się na tym samym zebraniu, które zostało zwołane dla odwołania Sołtysa lub członka Rady Sołeckiej.</w:t>
      </w:r>
    </w:p>
    <w:p w14:paraId="73F363C3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Odwołanie Sołtysa lub członka Rady Sołeckiej następuje w trybie przewidzianym dla ich wyboru. </w:t>
      </w:r>
    </w:p>
    <w:p w14:paraId="5B472879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Przed głosowaniem nad odwołaniem Sołtysa lub członka Rady Sołeckiej zainteresowany może złożyć wyjaśnienia.</w:t>
      </w:r>
    </w:p>
    <w:p w14:paraId="53E894E1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Nieobecność lub brak pisemnego wyjaśnienia nie stanowi przeszkody w przeprowadzeniu głosowania nad odwołaniem. </w:t>
      </w:r>
    </w:p>
    <w:p w14:paraId="1CA45D4C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9BF31D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Wygaśnięcie mandatu Sołtysa lub członka Rady Sołeckiej może nastąpić na skutek:</w:t>
      </w:r>
    </w:p>
    <w:p w14:paraId="41CA9CD1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1)śmierci,</w:t>
      </w:r>
    </w:p>
    <w:p w14:paraId="14EECC61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pisemnego zrzeczenia się funkcji,</w:t>
      </w:r>
    </w:p>
    <w:p w14:paraId="28235F89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odwołania.</w:t>
      </w:r>
    </w:p>
    <w:p w14:paraId="7014CA62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A4F39B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Wybory uzupełniające przeprowadza się w terminie do 3 miesięcy od daty stwierdzenia wygaśnięcia mandatu, z wyjątkiem sytuacji określonej </w:t>
      </w:r>
      <w:r w:rsidRPr="008315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§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pkt.3</w:t>
      </w:r>
      <w:r w:rsidRPr="008315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14:paraId="1B2271A1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6DEBAF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Sołtysa lub członka Rady Sołeckiej wybranych w wyborach uzupełniających upływa z dniem zakończenia kadencji Sołtysa i Rady Sołeckiej określonym w § 4 niniejszego Statutu.</w:t>
      </w:r>
    </w:p>
    <w:p w14:paraId="7AF742E8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CEB02B" w14:textId="77777777" w:rsidR="00647407" w:rsidRDefault="00647407" w:rsidP="00647407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Rozdział 4.</w:t>
      </w:r>
    </w:p>
    <w:p w14:paraId="6649656B" w14:textId="77777777" w:rsidR="00647407" w:rsidRDefault="00647407" w:rsidP="0064740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Gospodarka finansowa Sołectwa</w:t>
      </w:r>
    </w:p>
    <w:p w14:paraId="28C4A731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EDD2B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23.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przeznaczenia w budżecie gminy środków finansowych na działalność Sołectwa, Sołectwo gospodaruje tymi środkami w ramach budżetu Gminy.</w:t>
      </w:r>
    </w:p>
    <w:p w14:paraId="3B877058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Środki wyodrębnione w ramach funduszu sołeckiego mogą być przeznaczone wyłącznie na realizację przedsięwzięć zgodnych z wnioskiem złożonym przez Sołectwo w trybie przepisów ustawy o funduszu sołeckim.</w:t>
      </w:r>
    </w:p>
    <w:p w14:paraId="55EDC2E0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3.Rada Miejska odrębną uchwałą może przekazać na rzecz Sołectwa mienie komunalne.</w:t>
      </w:r>
    </w:p>
    <w:p w14:paraId="1D59DC3A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Składniki mienia komunalnego pochodzące ze środków wyodrębnionych dla Sołectwa lub przekazanych Sołectwu pozostają w jego posiadaniu.</w:t>
      </w:r>
    </w:p>
    <w:p w14:paraId="1B62502D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AA7D2E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911558" w14:textId="77777777" w:rsidR="00647407" w:rsidRDefault="00647407" w:rsidP="0064740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5.</w:t>
      </w:r>
    </w:p>
    <w:p w14:paraId="10EC9D53" w14:textId="77777777" w:rsidR="00647407" w:rsidRDefault="00647407" w:rsidP="0064740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Kontrola i nadzór nad działalnością Sołectwa</w:t>
      </w:r>
    </w:p>
    <w:p w14:paraId="605C3026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00815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.1. Kontrolę i nadzór nad działalnością Sołectwa sprawuje Rada Miejska w Tarnogrodzie i Burmistrz.</w:t>
      </w:r>
    </w:p>
    <w:p w14:paraId="3B32E525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2.Nadzór sprawowany jest w zakresie legalności, celowości, rzetelności i gospodarności.</w:t>
      </w:r>
    </w:p>
    <w:p w14:paraId="2A8D9C47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3.Uchwały Zebrania Wiejskiego sprzeczne z prawem są nieważne.</w:t>
      </w:r>
    </w:p>
    <w:p w14:paraId="15B10F7C" w14:textId="77777777" w:rsidR="00647407" w:rsidRDefault="00647407" w:rsidP="0064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Organy gminy mają prawo żądania niezbędnych informacji, sprawozdań, danych i wyjaśnień dotyczących funkcjonowania Sołectwa i oceny jego działalności.</w:t>
      </w:r>
    </w:p>
    <w:p w14:paraId="44ABCAA8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8A7B3B" w14:textId="77777777" w:rsidR="00647407" w:rsidRDefault="00647407" w:rsidP="0064740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64500" w14:textId="77777777" w:rsidR="00647407" w:rsidRDefault="00647407" w:rsidP="0064740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Rozdział 6.</w:t>
      </w:r>
    </w:p>
    <w:p w14:paraId="49B1DE2D" w14:textId="77777777" w:rsidR="00647407" w:rsidRDefault="00647407" w:rsidP="0064740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Postanowienia końcowe</w:t>
      </w:r>
    </w:p>
    <w:p w14:paraId="47A541A2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D3C329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1.Zmiany w Statucie Sołectwa uchwala Rada Miejska z własnej inicjatywy, na wniosek Burmistrza lub Zebrania Wiejskiego.</w:t>
      </w:r>
    </w:p>
    <w:p w14:paraId="3BF2D788" w14:textId="77777777" w:rsidR="00647407" w:rsidRDefault="00647407" w:rsidP="00647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2.Zmiana statutu następuje w trybie określonym dla jego uchwalenia.</w:t>
      </w:r>
    </w:p>
    <w:p w14:paraId="6E435BDD" w14:textId="77777777" w:rsidR="00647407" w:rsidRDefault="00647407" w:rsidP="00647407"/>
    <w:p w14:paraId="086BA8D6" w14:textId="77777777" w:rsidR="00647407" w:rsidRDefault="00647407" w:rsidP="00647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647407" w:rsidSect="00F75F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B533D"/>
    <w:multiLevelType w:val="hybridMultilevel"/>
    <w:tmpl w:val="B0E03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F6"/>
    <w:rsid w:val="00034A0E"/>
    <w:rsid w:val="001416F6"/>
    <w:rsid w:val="00647407"/>
    <w:rsid w:val="006855F0"/>
    <w:rsid w:val="00904F85"/>
    <w:rsid w:val="00C37BB9"/>
    <w:rsid w:val="00CB0076"/>
    <w:rsid w:val="00CC3EE8"/>
    <w:rsid w:val="00F421A4"/>
    <w:rsid w:val="00F7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CDDF"/>
  <w15:chartTrackingRefBased/>
  <w15:docId w15:val="{50123CB9-2B52-4BCD-ABDB-AE824A4D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F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2286</Words>
  <Characters>13717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Sekretarz Gminy</cp:lastModifiedBy>
  <cp:revision>9</cp:revision>
  <cp:lastPrinted>2019-08-21T12:45:00Z</cp:lastPrinted>
  <dcterms:created xsi:type="dcterms:W3CDTF">2019-08-21T12:29:00Z</dcterms:created>
  <dcterms:modified xsi:type="dcterms:W3CDTF">2020-02-25T08:44:00Z</dcterms:modified>
</cp:coreProperties>
</file>